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62CA0E" w14:textId="77777777" w:rsidR="00B900B7" w:rsidRDefault="00B900B7" w:rsidP="00B900B7">
      <w:pPr>
        <w:widowControl w:val="0"/>
        <w:spacing w:after="120"/>
        <w:jc w:val="center"/>
        <w:rPr>
          <w:rFonts w:eastAsia="Calibri"/>
          <w:lang w:val="de-DE" w:eastAsia="hi-IN" w:bidi="hi-IN"/>
        </w:rPr>
      </w:pPr>
      <w:r>
        <w:rPr>
          <w:rFonts w:eastAsia="Calibri"/>
          <w:b/>
          <w:bCs/>
          <w:color w:val="280099"/>
          <w:lang w:eastAsia="hi-IN" w:bidi="hi-IN"/>
        </w:rPr>
        <w:t>ПРАВОЗАЩИТНЫЙ ЦЕНТР "МЕМОРИАЛ"</w:t>
      </w:r>
      <w:r>
        <w:rPr>
          <w:rFonts w:eastAsia="Calibri"/>
          <w:b/>
          <w:bCs/>
          <w:color w:val="280099"/>
          <w:lang w:eastAsia="hi-IN" w:bidi="hi-IN"/>
        </w:rPr>
        <w:br/>
        <w:t>MEMORIAL HUMAN RIGHTS CENTER</w:t>
      </w:r>
      <w:r>
        <w:rPr>
          <w:rFonts w:eastAsia="Calibri"/>
          <w:color w:val="280099"/>
          <w:lang w:eastAsia="hi-IN" w:bidi="hi-IN"/>
        </w:rPr>
        <w:br/>
      </w:r>
      <w:r>
        <w:rPr>
          <w:rFonts w:eastAsia="Calibri"/>
          <w:lang w:eastAsia="hi-IN" w:bidi="hi-IN"/>
        </w:rPr>
        <w:t>127051, Россия, Москва, Малый Каретный пер., д. 12</w:t>
      </w:r>
      <w:r>
        <w:rPr>
          <w:rFonts w:eastAsia="Calibri"/>
          <w:lang w:eastAsia="hi-IN" w:bidi="hi-IN"/>
        </w:rPr>
        <w:br/>
        <w:t xml:space="preserve">Тел. </w:t>
      </w:r>
      <w:r>
        <w:rPr>
          <w:rFonts w:eastAsia="Calibri"/>
          <w:lang w:val="fr-FR" w:eastAsia="hi-IN" w:bidi="hi-IN"/>
        </w:rPr>
        <w:t>+7 (495) 225-3118</w:t>
      </w:r>
      <w:r>
        <w:rPr>
          <w:rFonts w:eastAsia="Calibri"/>
          <w:lang w:val="fr-FR" w:eastAsia="hi-IN" w:bidi="hi-IN"/>
        </w:rPr>
        <w:br/>
      </w:r>
      <w:r>
        <w:rPr>
          <w:rFonts w:eastAsia="Calibri"/>
          <w:lang w:eastAsia="hi-IN" w:bidi="hi-IN"/>
        </w:rPr>
        <w:t>Факс</w:t>
      </w:r>
      <w:r>
        <w:rPr>
          <w:rFonts w:eastAsia="Calibri"/>
          <w:lang w:val="de-DE" w:eastAsia="hi-IN" w:bidi="hi-IN"/>
        </w:rPr>
        <w:t xml:space="preserve"> </w:t>
      </w:r>
      <w:r>
        <w:rPr>
          <w:rFonts w:eastAsia="Calibri"/>
          <w:lang w:val="fr-FR" w:eastAsia="hi-IN" w:bidi="hi-IN"/>
        </w:rPr>
        <w:t>+7 (495) 624-2025</w:t>
      </w:r>
      <w:r>
        <w:rPr>
          <w:rFonts w:eastAsia="Calibri"/>
          <w:lang w:val="fr-FR" w:eastAsia="hi-IN" w:bidi="hi-IN"/>
        </w:rPr>
        <w:br/>
        <w:t xml:space="preserve">E-mail: </w:t>
      </w:r>
      <w:r w:rsidR="00E15D5F">
        <w:rPr>
          <w:rStyle w:val="a5"/>
          <w:rFonts w:eastAsia="Calibri"/>
          <w:lang w:val="de-DE"/>
        </w:rPr>
        <w:fldChar w:fldCharType="begin"/>
      </w:r>
      <w:r w:rsidR="00E15D5F">
        <w:rPr>
          <w:rStyle w:val="a5"/>
          <w:rFonts w:eastAsia="Calibri"/>
          <w:lang w:val="de-DE"/>
        </w:rPr>
        <w:instrText xml:space="preserve"> HYPERLINK "mailto:memohrc@memohrc.org" </w:instrText>
      </w:r>
      <w:r w:rsidR="00E15D5F">
        <w:rPr>
          <w:rStyle w:val="a5"/>
          <w:rFonts w:eastAsia="Calibri"/>
          <w:lang w:val="de-DE"/>
        </w:rPr>
        <w:fldChar w:fldCharType="separate"/>
      </w:r>
      <w:r>
        <w:rPr>
          <w:rStyle w:val="a5"/>
          <w:rFonts w:eastAsia="Calibri"/>
          <w:lang w:val="de-DE"/>
        </w:rPr>
        <w:t>mem</w:t>
      </w:r>
      <w:r>
        <w:rPr>
          <w:rStyle w:val="a5"/>
          <w:rFonts w:eastAsia="Calibri"/>
          <w:lang w:val="en-US"/>
        </w:rPr>
        <w:t>o</w:t>
      </w:r>
      <w:r>
        <w:rPr>
          <w:rStyle w:val="a5"/>
          <w:rFonts w:eastAsia="Calibri"/>
          <w:lang w:val="de-DE"/>
        </w:rPr>
        <w:t>hrc@memohrc.org</w:t>
      </w:r>
      <w:r w:rsidR="00E15D5F">
        <w:rPr>
          <w:rStyle w:val="a5"/>
          <w:rFonts w:eastAsia="Calibri"/>
          <w:lang w:val="de-DE"/>
        </w:rPr>
        <w:fldChar w:fldCharType="end"/>
      </w:r>
      <w:r>
        <w:rPr>
          <w:rFonts w:eastAsia="Calibri"/>
          <w:lang w:val="fr-FR" w:eastAsia="hi-IN" w:bidi="hi-IN"/>
        </w:rPr>
        <w:br/>
        <w:t xml:space="preserve">Web-site: </w:t>
      </w:r>
      <w:r w:rsidR="00E15D5F">
        <w:rPr>
          <w:rStyle w:val="a5"/>
          <w:rFonts w:eastAsia="Calibri"/>
          <w:lang w:val="de-DE"/>
        </w:rPr>
        <w:fldChar w:fldCharType="begin"/>
      </w:r>
      <w:r w:rsidR="00E15D5F">
        <w:rPr>
          <w:rStyle w:val="a5"/>
          <w:rFonts w:eastAsia="Calibri"/>
          <w:lang w:val="de-DE"/>
        </w:rPr>
        <w:instrText xml:space="preserve"> HYPERLINK "http://www.memo.ru/" </w:instrText>
      </w:r>
      <w:r w:rsidR="00E15D5F">
        <w:rPr>
          <w:rStyle w:val="a5"/>
          <w:rFonts w:eastAsia="Calibri"/>
          <w:lang w:val="de-DE"/>
        </w:rPr>
        <w:fldChar w:fldCharType="separate"/>
      </w:r>
      <w:r>
        <w:rPr>
          <w:rStyle w:val="a5"/>
          <w:rFonts w:eastAsia="Calibri"/>
          <w:lang w:val="de-DE"/>
        </w:rPr>
        <w:t>http://memohrc.org</w:t>
      </w:r>
      <w:r w:rsidR="00E15D5F">
        <w:rPr>
          <w:rStyle w:val="a5"/>
          <w:rFonts w:eastAsia="Calibri"/>
          <w:lang w:val="de-DE"/>
        </w:rPr>
        <w:fldChar w:fldCharType="end"/>
      </w:r>
    </w:p>
    <w:p w14:paraId="1EEE55E7" w14:textId="77777777" w:rsidR="00B900B7" w:rsidRDefault="00B900B7" w:rsidP="00B900B7">
      <w:pPr>
        <w:widowControl w:val="0"/>
        <w:ind w:firstLine="709"/>
        <w:jc w:val="both"/>
        <w:rPr>
          <w:rFonts w:eastAsia="Calibri"/>
          <w:lang w:val="de-DE" w:eastAsia="hi-IN" w:bidi="hi-IN"/>
        </w:rPr>
      </w:pPr>
    </w:p>
    <w:p w14:paraId="38623817" w14:textId="77777777" w:rsidR="00B900B7" w:rsidRDefault="00B900B7" w:rsidP="00B900B7">
      <w:pPr>
        <w:jc w:val="center"/>
        <w:rPr>
          <w:rFonts w:eastAsia="Calibri"/>
          <w:b/>
          <w:sz w:val="28"/>
          <w:lang w:eastAsia="hi-IN" w:bidi="hi-IN"/>
        </w:rPr>
      </w:pPr>
      <w:r>
        <w:rPr>
          <w:rFonts w:eastAsia="Calibri"/>
          <w:b/>
          <w:sz w:val="28"/>
          <w:lang w:eastAsia="hi-IN" w:bidi="hi-IN"/>
        </w:rPr>
        <w:t>Бюллетень Правозащитного центра «Мемориал»</w:t>
      </w:r>
    </w:p>
    <w:p w14:paraId="2B0E9489" w14:textId="77777777" w:rsidR="00B900B7" w:rsidRDefault="00B900B7" w:rsidP="00B900B7">
      <w:pPr>
        <w:jc w:val="center"/>
        <w:rPr>
          <w:rFonts w:eastAsia="Calibri"/>
          <w:b/>
          <w:sz w:val="28"/>
          <w:lang w:eastAsia="hi-IN" w:bidi="hi-IN"/>
        </w:rPr>
      </w:pPr>
      <w:r>
        <w:rPr>
          <w:rFonts w:eastAsia="Calibri"/>
          <w:b/>
          <w:sz w:val="28"/>
          <w:lang w:eastAsia="hi-IN" w:bidi="hi-IN"/>
        </w:rPr>
        <w:t>Ситуация в зоне конфликта на Северном Кавказе: оценка правозащитников</w:t>
      </w:r>
    </w:p>
    <w:p w14:paraId="69651EDD" w14:textId="6DE5B7DC" w:rsidR="00B900B7" w:rsidRDefault="00B900B7" w:rsidP="00B900B7">
      <w:pPr>
        <w:jc w:val="center"/>
        <w:rPr>
          <w:rFonts w:eastAsia="Calibri"/>
          <w:lang w:eastAsia="hi-IN" w:bidi="hi-IN"/>
        </w:rPr>
      </w:pPr>
      <w:r>
        <w:rPr>
          <w:rFonts w:eastAsia="Calibri"/>
          <w:b/>
          <w:sz w:val="28"/>
          <w:lang w:eastAsia="hi-IN" w:bidi="hi-IN"/>
        </w:rPr>
        <w:t>Весна 2018 г.</w:t>
      </w:r>
    </w:p>
    <w:p w14:paraId="675DEEFB" w14:textId="77777777" w:rsidR="00B900B7" w:rsidRDefault="00B900B7" w:rsidP="00B900B7">
      <w:pPr>
        <w:widowControl w:val="0"/>
        <w:jc w:val="both"/>
        <w:rPr>
          <w:rFonts w:eastAsia="Calibri"/>
          <w:lang w:eastAsia="hi-IN" w:bidi="hi-IN"/>
        </w:rPr>
      </w:pPr>
    </w:p>
    <w:p w14:paraId="19A60634" w14:textId="3F88D23E" w:rsidR="00B900B7" w:rsidRDefault="00B900B7" w:rsidP="00B900B7">
      <w:pPr>
        <w:widowControl w:val="0"/>
        <w:ind w:firstLine="709"/>
        <w:jc w:val="both"/>
        <w:rPr>
          <w:rFonts w:eastAsia="Times New Roman" w:cs="Times New Roman"/>
          <w:b/>
          <w:bCs/>
          <w:szCs w:val="24"/>
        </w:rPr>
      </w:pPr>
      <w:r>
        <w:rPr>
          <w:rFonts w:eastAsia="Calibri"/>
          <w:i/>
          <w:iCs/>
          <w:szCs w:val="24"/>
          <w:lang w:eastAsia="hi-IN" w:bidi="hi-IN"/>
        </w:rPr>
        <w:t xml:space="preserve">Правозащитный центр «Мемориал» продолжает работу на Северном Кавказе. Мы предлагаем вашему вниманию очередной бюллетень – краткое описание основных событий трех </w:t>
      </w:r>
      <w:r w:rsidR="00E91266">
        <w:rPr>
          <w:rFonts w:eastAsia="Calibri"/>
          <w:i/>
          <w:iCs/>
          <w:szCs w:val="24"/>
          <w:lang w:eastAsia="hi-IN" w:bidi="hi-IN"/>
        </w:rPr>
        <w:t>весенних</w:t>
      </w:r>
      <w:r>
        <w:rPr>
          <w:rFonts w:eastAsia="Calibri"/>
          <w:i/>
          <w:iCs/>
          <w:szCs w:val="24"/>
          <w:lang w:eastAsia="hi-IN" w:bidi="hi-IN"/>
        </w:rPr>
        <w:t xml:space="preserve"> месяцев 201</w:t>
      </w:r>
      <w:r w:rsidR="00E91266">
        <w:rPr>
          <w:rFonts w:eastAsia="Calibri"/>
          <w:i/>
          <w:iCs/>
          <w:szCs w:val="24"/>
          <w:lang w:eastAsia="hi-IN" w:bidi="hi-IN"/>
        </w:rPr>
        <w:t>8</w:t>
      </w:r>
      <w:r>
        <w:rPr>
          <w:rFonts w:eastAsia="Calibri"/>
          <w:i/>
          <w:iCs/>
          <w:szCs w:val="24"/>
          <w:lang w:eastAsia="hi-IN" w:bidi="hi-IN"/>
        </w:rPr>
        <w:t xml:space="preserve"> г., некоторые обобщения и тенденции развития ситуации. При подготовке бюллетеня использованы материалы, собранные сотрудниками ПЦ «Мемориал» на Северном Кавказе и опубликованные на сайте «Мемориала», и сообщения средств массовой информации.</w:t>
      </w:r>
    </w:p>
    <w:p w14:paraId="0FEDC543" w14:textId="11E1DA8E" w:rsidR="004437D3" w:rsidRDefault="004437D3"/>
    <w:p w14:paraId="208A4364" w14:textId="77777777" w:rsidR="00BD7DDE" w:rsidRDefault="00BD7DDE"/>
    <w:bookmarkStart w:id="0" w:name="_Hlk514237529" w:displacedByCustomXml="next"/>
    <w:sdt>
      <w:sdtPr>
        <w:rPr>
          <w:rFonts w:ascii="Times New Roman" w:eastAsia="SimSun" w:hAnsi="Times New Roman" w:cs="Calibri"/>
          <w:color w:val="auto"/>
          <w:kern w:val="1"/>
          <w:sz w:val="24"/>
          <w:szCs w:val="22"/>
          <w:lang w:eastAsia="ar-SA"/>
        </w:rPr>
        <w:id w:val="-745723408"/>
        <w:docPartObj>
          <w:docPartGallery w:val="Table of Contents"/>
          <w:docPartUnique/>
        </w:docPartObj>
      </w:sdtPr>
      <w:sdtEndPr>
        <w:rPr>
          <w:b/>
          <w:bCs/>
        </w:rPr>
      </w:sdtEndPr>
      <w:sdtContent>
        <w:p w14:paraId="4C3BA6DC" w14:textId="1E52CE75" w:rsidR="001065F6" w:rsidRPr="001065F6" w:rsidRDefault="001065F6" w:rsidP="00D96795">
          <w:pPr>
            <w:pStyle w:val="af4"/>
            <w:spacing w:before="0" w:after="120" w:line="240" w:lineRule="auto"/>
            <w:rPr>
              <w:rStyle w:val="10"/>
              <w:color w:val="auto"/>
            </w:rPr>
          </w:pPr>
          <w:r w:rsidRPr="001065F6">
            <w:rPr>
              <w:rStyle w:val="10"/>
              <w:color w:val="auto"/>
            </w:rPr>
            <w:t>Оглавление</w:t>
          </w:r>
        </w:p>
        <w:p w14:paraId="23C59082" w14:textId="1FCDE1CC" w:rsidR="00E23FAC" w:rsidRDefault="001065F6">
          <w:pPr>
            <w:pStyle w:val="12"/>
            <w:tabs>
              <w:tab w:val="right" w:leader="dot" w:pos="9345"/>
            </w:tabs>
            <w:rPr>
              <w:rFonts w:asciiTheme="minorHAnsi" w:eastAsiaTheme="minorEastAsia" w:hAnsiTheme="minorHAnsi" w:cstheme="minorBidi"/>
              <w:noProof/>
              <w:kern w:val="0"/>
              <w:sz w:val="22"/>
              <w:lang w:eastAsia="ru-RU"/>
            </w:rPr>
          </w:pPr>
          <w:r>
            <w:rPr>
              <w:b/>
              <w:bCs/>
            </w:rPr>
            <w:fldChar w:fldCharType="begin"/>
          </w:r>
          <w:r>
            <w:rPr>
              <w:b/>
              <w:bCs/>
            </w:rPr>
            <w:instrText xml:space="preserve"> TOC \o "1-3" \h \z \u </w:instrText>
          </w:r>
          <w:r>
            <w:rPr>
              <w:b/>
              <w:bCs/>
            </w:rPr>
            <w:fldChar w:fldCharType="separate"/>
          </w:r>
          <w:hyperlink w:anchor="_Toc518462897" w:history="1">
            <w:r w:rsidR="00E23FAC" w:rsidRPr="000317E4">
              <w:rPr>
                <w:rStyle w:val="a5"/>
                <w:noProof/>
              </w:rPr>
              <w:t>Продолжение преследования «Мемориала» на Северном Кавказе</w:t>
            </w:r>
            <w:r w:rsidR="00E23FAC">
              <w:rPr>
                <w:noProof/>
                <w:webHidden/>
              </w:rPr>
              <w:tab/>
            </w:r>
            <w:r w:rsidR="00E23FAC">
              <w:rPr>
                <w:noProof/>
                <w:webHidden/>
              </w:rPr>
              <w:fldChar w:fldCharType="begin"/>
            </w:r>
            <w:r w:rsidR="00E23FAC">
              <w:rPr>
                <w:noProof/>
                <w:webHidden/>
              </w:rPr>
              <w:instrText xml:space="preserve"> PAGEREF _Toc518462897 \h </w:instrText>
            </w:r>
            <w:r w:rsidR="00E23FAC">
              <w:rPr>
                <w:noProof/>
                <w:webHidden/>
              </w:rPr>
            </w:r>
            <w:r w:rsidR="00E23FAC">
              <w:rPr>
                <w:noProof/>
                <w:webHidden/>
              </w:rPr>
              <w:fldChar w:fldCharType="separate"/>
            </w:r>
            <w:r w:rsidR="00DC77C6">
              <w:rPr>
                <w:noProof/>
                <w:webHidden/>
              </w:rPr>
              <w:t>1</w:t>
            </w:r>
            <w:r w:rsidR="00E23FAC">
              <w:rPr>
                <w:noProof/>
                <w:webHidden/>
              </w:rPr>
              <w:fldChar w:fldCharType="end"/>
            </w:r>
          </w:hyperlink>
        </w:p>
        <w:p w14:paraId="6D458D89" w14:textId="60C3D619" w:rsidR="00E23FAC" w:rsidRDefault="00986446">
          <w:pPr>
            <w:pStyle w:val="21"/>
            <w:tabs>
              <w:tab w:val="right" w:leader="dot" w:pos="9345"/>
            </w:tabs>
            <w:rPr>
              <w:rFonts w:asciiTheme="minorHAnsi" w:eastAsiaTheme="minorEastAsia" w:hAnsiTheme="minorHAnsi" w:cstheme="minorBidi"/>
              <w:noProof/>
              <w:kern w:val="0"/>
              <w:sz w:val="22"/>
              <w:lang w:eastAsia="ru-RU"/>
            </w:rPr>
          </w:pPr>
          <w:hyperlink w:anchor="_Toc518462898" w:history="1">
            <w:r w:rsidR="00E23FAC" w:rsidRPr="000317E4">
              <w:rPr>
                <w:rStyle w:val="a5"/>
                <w:noProof/>
              </w:rPr>
              <w:t>Нападение на Сиражутдина Дациева</w:t>
            </w:r>
            <w:r w:rsidR="00E23FAC">
              <w:rPr>
                <w:noProof/>
                <w:webHidden/>
              </w:rPr>
              <w:tab/>
            </w:r>
            <w:r w:rsidR="00E23FAC">
              <w:rPr>
                <w:noProof/>
                <w:webHidden/>
              </w:rPr>
              <w:fldChar w:fldCharType="begin"/>
            </w:r>
            <w:r w:rsidR="00E23FAC">
              <w:rPr>
                <w:noProof/>
                <w:webHidden/>
              </w:rPr>
              <w:instrText xml:space="preserve"> PAGEREF _Toc518462898 \h </w:instrText>
            </w:r>
            <w:r w:rsidR="00E23FAC">
              <w:rPr>
                <w:noProof/>
                <w:webHidden/>
              </w:rPr>
            </w:r>
            <w:r w:rsidR="00E23FAC">
              <w:rPr>
                <w:noProof/>
                <w:webHidden/>
              </w:rPr>
              <w:fldChar w:fldCharType="separate"/>
            </w:r>
            <w:r w:rsidR="00DC77C6">
              <w:rPr>
                <w:noProof/>
                <w:webHidden/>
              </w:rPr>
              <w:t>2</w:t>
            </w:r>
            <w:r w:rsidR="00E23FAC">
              <w:rPr>
                <w:noProof/>
                <w:webHidden/>
              </w:rPr>
              <w:fldChar w:fldCharType="end"/>
            </w:r>
          </w:hyperlink>
        </w:p>
        <w:p w14:paraId="2053B775" w14:textId="236820CA" w:rsidR="00E23FAC" w:rsidRDefault="00986446">
          <w:pPr>
            <w:pStyle w:val="21"/>
            <w:tabs>
              <w:tab w:val="right" w:leader="dot" w:pos="9345"/>
            </w:tabs>
            <w:rPr>
              <w:rFonts w:asciiTheme="minorHAnsi" w:eastAsiaTheme="minorEastAsia" w:hAnsiTheme="minorHAnsi" w:cstheme="minorBidi"/>
              <w:noProof/>
              <w:kern w:val="0"/>
              <w:sz w:val="22"/>
              <w:lang w:eastAsia="ru-RU"/>
            </w:rPr>
          </w:pPr>
          <w:hyperlink w:anchor="_Toc518462899" w:history="1">
            <w:r w:rsidR="00E23FAC" w:rsidRPr="000317E4">
              <w:rPr>
                <w:rStyle w:val="a5"/>
                <w:noProof/>
              </w:rPr>
              <w:t>Дело Оюба Титиева – не успеть до «большого футбола»</w:t>
            </w:r>
            <w:r w:rsidR="00E23FAC">
              <w:rPr>
                <w:noProof/>
                <w:webHidden/>
              </w:rPr>
              <w:tab/>
            </w:r>
            <w:r w:rsidR="00E23FAC">
              <w:rPr>
                <w:noProof/>
                <w:webHidden/>
              </w:rPr>
              <w:fldChar w:fldCharType="begin"/>
            </w:r>
            <w:r w:rsidR="00E23FAC">
              <w:rPr>
                <w:noProof/>
                <w:webHidden/>
              </w:rPr>
              <w:instrText xml:space="preserve"> PAGEREF _Toc518462899 \h </w:instrText>
            </w:r>
            <w:r w:rsidR="00E23FAC">
              <w:rPr>
                <w:noProof/>
                <w:webHidden/>
              </w:rPr>
            </w:r>
            <w:r w:rsidR="00E23FAC">
              <w:rPr>
                <w:noProof/>
                <w:webHidden/>
              </w:rPr>
              <w:fldChar w:fldCharType="separate"/>
            </w:r>
            <w:r w:rsidR="00DC77C6">
              <w:rPr>
                <w:noProof/>
                <w:webHidden/>
              </w:rPr>
              <w:t>3</w:t>
            </w:r>
            <w:r w:rsidR="00E23FAC">
              <w:rPr>
                <w:noProof/>
                <w:webHidden/>
              </w:rPr>
              <w:fldChar w:fldCharType="end"/>
            </w:r>
          </w:hyperlink>
        </w:p>
        <w:p w14:paraId="46B1D28E" w14:textId="6C506429" w:rsidR="00E23FAC" w:rsidRDefault="00986446">
          <w:pPr>
            <w:pStyle w:val="12"/>
            <w:tabs>
              <w:tab w:val="right" w:leader="dot" w:pos="9345"/>
            </w:tabs>
            <w:rPr>
              <w:rFonts w:asciiTheme="minorHAnsi" w:eastAsiaTheme="minorEastAsia" w:hAnsiTheme="minorHAnsi" w:cstheme="minorBidi"/>
              <w:noProof/>
              <w:kern w:val="0"/>
              <w:sz w:val="22"/>
              <w:lang w:eastAsia="ru-RU"/>
            </w:rPr>
          </w:pPr>
          <w:hyperlink w:anchor="_Toc518462900" w:history="1">
            <w:r w:rsidR="00E23FAC" w:rsidRPr="00E23FAC">
              <w:rPr>
                <w:rStyle w:val="a5"/>
                <w:noProof/>
              </w:rPr>
              <w:t>Президентские выборы на Северном Кавказе</w:t>
            </w:r>
            <w:r w:rsidR="00E23FAC">
              <w:rPr>
                <w:noProof/>
                <w:webHidden/>
              </w:rPr>
              <w:tab/>
            </w:r>
            <w:r w:rsidR="00E23FAC">
              <w:rPr>
                <w:noProof/>
                <w:webHidden/>
              </w:rPr>
              <w:fldChar w:fldCharType="begin"/>
            </w:r>
            <w:r w:rsidR="00E23FAC">
              <w:rPr>
                <w:noProof/>
                <w:webHidden/>
              </w:rPr>
              <w:instrText xml:space="preserve"> PAGEREF _Toc518462900 \h </w:instrText>
            </w:r>
            <w:r w:rsidR="00E23FAC">
              <w:rPr>
                <w:noProof/>
                <w:webHidden/>
              </w:rPr>
            </w:r>
            <w:r w:rsidR="00E23FAC">
              <w:rPr>
                <w:noProof/>
                <w:webHidden/>
              </w:rPr>
              <w:fldChar w:fldCharType="separate"/>
            </w:r>
            <w:r w:rsidR="00DC77C6">
              <w:rPr>
                <w:noProof/>
                <w:webHidden/>
              </w:rPr>
              <w:t>7</w:t>
            </w:r>
            <w:r w:rsidR="00E23FAC">
              <w:rPr>
                <w:noProof/>
                <w:webHidden/>
              </w:rPr>
              <w:fldChar w:fldCharType="end"/>
            </w:r>
          </w:hyperlink>
        </w:p>
        <w:p w14:paraId="2EE75D44" w14:textId="4941C828" w:rsidR="00E23FAC" w:rsidRDefault="00986446">
          <w:pPr>
            <w:pStyle w:val="12"/>
            <w:tabs>
              <w:tab w:val="right" w:leader="dot" w:pos="9345"/>
            </w:tabs>
            <w:rPr>
              <w:rFonts w:asciiTheme="minorHAnsi" w:eastAsiaTheme="minorEastAsia" w:hAnsiTheme="minorHAnsi" w:cstheme="minorBidi"/>
              <w:noProof/>
              <w:kern w:val="0"/>
              <w:sz w:val="22"/>
              <w:lang w:eastAsia="ru-RU"/>
            </w:rPr>
          </w:pPr>
          <w:hyperlink w:anchor="_Toc518462901" w:history="1">
            <w:r w:rsidR="00E23FAC" w:rsidRPr="000317E4">
              <w:rPr>
                <w:rStyle w:val="a5"/>
                <w:noProof/>
              </w:rPr>
              <w:t>Ингушетия: руководство ЦПЭ предстало перед судом за пытки</w:t>
            </w:r>
            <w:r w:rsidR="00E23FAC">
              <w:rPr>
                <w:noProof/>
                <w:webHidden/>
              </w:rPr>
              <w:tab/>
            </w:r>
            <w:r w:rsidR="00E23FAC">
              <w:rPr>
                <w:noProof/>
                <w:webHidden/>
              </w:rPr>
              <w:fldChar w:fldCharType="begin"/>
            </w:r>
            <w:r w:rsidR="00E23FAC">
              <w:rPr>
                <w:noProof/>
                <w:webHidden/>
              </w:rPr>
              <w:instrText xml:space="preserve"> PAGEREF _Toc518462901 \h </w:instrText>
            </w:r>
            <w:r w:rsidR="00E23FAC">
              <w:rPr>
                <w:noProof/>
                <w:webHidden/>
              </w:rPr>
            </w:r>
            <w:r w:rsidR="00E23FAC">
              <w:rPr>
                <w:noProof/>
                <w:webHidden/>
              </w:rPr>
              <w:fldChar w:fldCharType="separate"/>
            </w:r>
            <w:r w:rsidR="00DC77C6">
              <w:rPr>
                <w:noProof/>
                <w:webHidden/>
              </w:rPr>
              <w:t>13</w:t>
            </w:r>
            <w:r w:rsidR="00E23FAC">
              <w:rPr>
                <w:noProof/>
                <w:webHidden/>
              </w:rPr>
              <w:fldChar w:fldCharType="end"/>
            </w:r>
          </w:hyperlink>
        </w:p>
        <w:p w14:paraId="7CF1BEB5" w14:textId="0AE9E755" w:rsidR="00E23FAC" w:rsidRDefault="00986446">
          <w:pPr>
            <w:pStyle w:val="12"/>
            <w:tabs>
              <w:tab w:val="right" w:leader="dot" w:pos="9345"/>
            </w:tabs>
            <w:rPr>
              <w:rFonts w:asciiTheme="minorHAnsi" w:eastAsiaTheme="minorEastAsia" w:hAnsiTheme="minorHAnsi" w:cstheme="minorBidi"/>
              <w:noProof/>
              <w:kern w:val="0"/>
              <w:sz w:val="22"/>
              <w:lang w:eastAsia="ru-RU"/>
            </w:rPr>
          </w:pPr>
          <w:hyperlink w:anchor="_Toc518462902" w:history="1">
            <w:r w:rsidR="00E23FAC" w:rsidRPr="000317E4">
              <w:rPr>
                <w:rStyle w:val="a5"/>
                <w:noProof/>
              </w:rPr>
              <w:t>Ингушетия: конфликт Евкурова с муфтиятом развивается</w:t>
            </w:r>
            <w:r w:rsidR="00E23FAC">
              <w:rPr>
                <w:noProof/>
                <w:webHidden/>
              </w:rPr>
              <w:tab/>
            </w:r>
            <w:r w:rsidR="00E23FAC">
              <w:rPr>
                <w:noProof/>
                <w:webHidden/>
              </w:rPr>
              <w:fldChar w:fldCharType="begin"/>
            </w:r>
            <w:r w:rsidR="00E23FAC">
              <w:rPr>
                <w:noProof/>
                <w:webHidden/>
              </w:rPr>
              <w:instrText xml:space="preserve"> PAGEREF _Toc518462902 \h </w:instrText>
            </w:r>
            <w:r w:rsidR="00E23FAC">
              <w:rPr>
                <w:noProof/>
                <w:webHidden/>
              </w:rPr>
            </w:r>
            <w:r w:rsidR="00E23FAC">
              <w:rPr>
                <w:noProof/>
                <w:webHidden/>
              </w:rPr>
              <w:fldChar w:fldCharType="separate"/>
            </w:r>
            <w:r w:rsidR="00DC77C6">
              <w:rPr>
                <w:noProof/>
                <w:webHidden/>
              </w:rPr>
              <w:t>16</w:t>
            </w:r>
            <w:r w:rsidR="00E23FAC">
              <w:rPr>
                <w:noProof/>
                <w:webHidden/>
              </w:rPr>
              <w:fldChar w:fldCharType="end"/>
            </w:r>
          </w:hyperlink>
        </w:p>
        <w:p w14:paraId="612E311E" w14:textId="55DE7012" w:rsidR="00E23FAC" w:rsidRDefault="00986446">
          <w:pPr>
            <w:pStyle w:val="12"/>
            <w:tabs>
              <w:tab w:val="right" w:leader="dot" w:pos="9345"/>
            </w:tabs>
            <w:rPr>
              <w:rFonts w:asciiTheme="minorHAnsi" w:eastAsiaTheme="minorEastAsia" w:hAnsiTheme="minorHAnsi" w:cstheme="minorBidi"/>
              <w:noProof/>
              <w:kern w:val="0"/>
              <w:sz w:val="22"/>
              <w:lang w:eastAsia="ru-RU"/>
            </w:rPr>
          </w:pPr>
          <w:hyperlink w:anchor="_Toc518462903" w:history="1">
            <w:r w:rsidR="00E23FAC" w:rsidRPr="000317E4">
              <w:rPr>
                <w:rStyle w:val="a5"/>
                <w:noProof/>
              </w:rPr>
              <w:t>Состояние вооруженного подполья весной 2018 г.</w:t>
            </w:r>
            <w:r w:rsidR="00E23FAC">
              <w:rPr>
                <w:noProof/>
                <w:webHidden/>
              </w:rPr>
              <w:tab/>
            </w:r>
            <w:r w:rsidR="00E23FAC">
              <w:rPr>
                <w:noProof/>
                <w:webHidden/>
              </w:rPr>
              <w:fldChar w:fldCharType="begin"/>
            </w:r>
            <w:r w:rsidR="00E23FAC">
              <w:rPr>
                <w:noProof/>
                <w:webHidden/>
              </w:rPr>
              <w:instrText xml:space="preserve"> PAGEREF _Toc518462903 \h </w:instrText>
            </w:r>
            <w:r w:rsidR="00E23FAC">
              <w:rPr>
                <w:noProof/>
                <w:webHidden/>
              </w:rPr>
            </w:r>
            <w:r w:rsidR="00E23FAC">
              <w:rPr>
                <w:noProof/>
                <w:webHidden/>
              </w:rPr>
              <w:fldChar w:fldCharType="separate"/>
            </w:r>
            <w:r w:rsidR="00DC77C6">
              <w:rPr>
                <w:noProof/>
                <w:webHidden/>
              </w:rPr>
              <w:t>18</w:t>
            </w:r>
            <w:r w:rsidR="00E23FAC">
              <w:rPr>
                <w:noProof/>
                <w:webHidden/>
              </w:rPr>
              <w:fldChar w:fldCharType="end"/>
            </w:r>
          </w:hyperlink>
        </w:p>
        <w:p w14:paraId="277D302C" w14:textId="76AABB32" w:rsidR="001065F6" w:rsidRDefault="00986446" w:rsidP="00D96795">
          <w:pPr>
            <w:pStyle w:val="12"/>
            <w:tabs>
              <w:tab w:val="right" w:leader="dot" w:pos="9345"/>
            </w:tabs>
          </w:pPr>
          <w:hyperlink w:anchor="_Toc518462904" w:history="1">
            <w:r w:rsidR="00E23FAC" w:rsidRPr="000317E4">
              <w:rPr>
                <w:rStyle w:val="a5"/>
                <w:noProof/>
              </w:rPr>
              <w:t>Дагестан: трансформация профучета</w:t>
            </w:r>
            <w:r w:rsidR="00E23FAC">
              <w:rPr>
                <w:noProof/>
                <w:webHidden/>
              </w:rPr>
              <w:tab/>
            </w:r>
            <w:r w:rsidR="00E23FAC">
              <w:rPr>
                <w:noProof/>
                <w:webHidden/>
              </w:rPr>
              <w:fldChar w:fldCharType="begin"/>
            </w:r>
            <w:r w:rsidR="00E23FAC">
              <w:rPr>
                <w:noProof/>
                <w:webHidden/>
              </w:rPr>
              <w:instrText xml:space="preserve"> PAGEREF _Toc518462904 \h </w:instrText>
            </w:r>
            <w:r w:rsidR="00E23FAC">
              <w:rPr>
                <w:noProof/>
                <w:webHidden/>
              </w:rPr>
            </w:r>
            <w:r w:rsidR="00E23FAC">
              <w:rPr>
                <w:noProof/>
                <w:webHidden/>
              </w:rPr>
              <w:fldChar w:fldCharType="separate"/>
            </w:r>
            <w:r w:rsidR="00DC77C6">
              <w:rPr>
                <w:noProof/>
                <w:webHidden/>
              </w:rPr>
              <w:t>21</w:t>
            </w:r>
            <w:r w:rsidR="00E23FAC">
              <w:rPr>
                <w:noProof/>
                <w:webHidden/>
              </w:rPr>
              <w:fldChar w:fldCharType="end"/>
            </w:r>
          </w:hyperlink>
          <w:r w:rsidR="001065F6">
            <w:rPr>
              <w:b/>
              <w:bCs/>
            </w:rPr>
            <w:fldChar w:fldCharType="end"/>
          </w:r>
        </w:p>
      </w:sdtContent>
    </w:sdt>
    <w:bookmarkEnd w:id="0"/>
    <w:p w14:paraId="15A2EA72" w14:textId="2233D169" w:rsidR="00B900B7" w:rsidRDefault="00B900B7" w:rsidP="00B900B7"/>
    <w:p w14:paraId="2D9CE1E5" w14:textId="77777777" w:rsidR="00B900B7" w:rsidRDefault="00B900B7" w:rsidP="00B900B7">
      <w:pPr>
        <w:rPr>
          <w:rFonts w:eastAsia="Times New Roman" w:cs="Times New Roman"/>
          <w:szCs w:val="24"/>
        </w:rPr>
      </w:pPr>
    </w:p>
    <w:p w14:paraId="423B10A1" w14:textId="77777777" w:rsidR="000C1E7D" w:rsidRPr="00CF349D" w:rsidRDefault="000C1E7D" w:rsidP="000C1E7D">
      <w:pPr>
        <w:pStyle w:val="1"/>
      </w:pPr>
      <w:bookmarkStart w:id="1" w:name="_Toc518462897"/>
      <w:r w:rsidRPr="00CF349D">
        <w:t>Продолжение преследования «Мемориала» на Северном Кавказе</w:t>
      </w:r>
      <w:bookmarkEnd w:id="1"/>
    </w:p>
    <w:p w14:paraId="6EF9C528" w14:textId="77777777" w:rsidR="000C1E7D" w:rsidRDefault="000C1E7D" w:rsidP="000C1E7D">
      <w:pPr>
        <w:spacing w:line="240" w:lineRule="auto"/>
        <w:rPr>
          <w:rFonts w:eastAsia="Times New Roman" w:cs="Times New Roman"/>
          <w:szCs w:val="24"/>
        </w:rPr>
      </w:pPr>
    </w:p>
    <w:p w14:paraId="755A2CBB" w14:textId="17E8D018" w:rsidR="00675DF4" w:rsidRDefault="00675DF4" w:rsidP="00675DF4">
      <w:pPr>
        <w:spacing w:line="240" w:lineRule="auto"/>
        <w:ind w:firstLine="578"/>
        <w:jc w:val="both"/>
        <w:rPr>
          <w:rFonts w:eastAsia="Times New Roman" w:cs="Times New Roman"/>
          <w:szCs w:val="24"/>
        </w:rPr>
      </w:pPr>
      <w:r>
        <w:rPr>
          <w:rFonts w:eastAsia="Times New Roman" w:cs="Times New Roman"/>
          <w:szCs w:val="24"/>
        </w:rPr>
        <w:t xml:space="preserve">2018 год начался для правозащитников арестом руководителя грозненского представительства «Мемориала» </w:t>
      </w:r>
      <w:proofErr w:type="spellStart"/>
      <w:r>
        <w:rPr>
          <w:rFonts w:eastAsia="Times New Roman" w:cs="Times New Roman"/>
          <w:szCs w:val="24"/>
        </w:rPr>
        <w:t>Оюба</w:t>
      </w:r>
      <w:proofErr w:type="spellEnd"/>
      <w:r>
        <w:rPr>
          <w:rFonts w:eastAsia="Times New Roman" w:cs="Times New Roman"/>
          <w:szCs w:val="24"/>
        </w:rPr>
        <w:t xml:space="preserve"> </w:t>
      </w:r>
      <w:proofErr w:type="spellStart"/>
      <w:r>
        <w:rPr>
          <w:rFonts w:eastAsia="Times New Roman" w:cs="Times New Roman"/>
          <w:szCs w:val="24"/>
        </w:rPr>
        <w:t>Титиева</w:t>
      </w:r>
      <w:proofErr w:type="spellEnd"/>
      <w:r>
        <w:rPr>
          <w:rFonts w:eastAsia="Times New Roman" w:cs="Times New Roman"/>
          <w:szCs w:val="24"/>
        </w:rPr>
        <w:t xml:space="preserve">, против которого было сфабриковано уголовное дело. Затем последовали поджоги </w:t>
      </w:r>
      <w:proofErr w:type="spellStart"/>
      <w:r>
        <w:rPr>
          <w:rFonts w:eastAsia="Times New Roman" w:cs="Times New Roman"/>
          <w:szCs w:val="24"/>
        </w:rPr>
        <w:t>назрановского</w:t>
      </w:r>
      <w:proofErr w:type="spellEnd"/>
      <w:r>
        <w:rPr>
          <w:rFonts w:eastAsia="Times New Roman" w:cs="Times New Roman"/>
          <w:szCs w:val="24"/>
        </w:rPr>
        <w:t xml:space="preserve"> офиса и автомобиля махачкалинского представительства, </w:t>
      </w:r>
      <w:r w:rsidR="000F7C50" w:rsidRPr="008A7ADA">
        <w:rPr>
          <w:rFonts w:cs="Times New Roman"/>
          <w:szCs w:val="24"/>
        </w:rPr>
        <w:t>–</w:t>
      </w:r>
      <w:r>
        <w:rPr>
          <w:rFonts w:eastAsia="Times New Roman" w:cs="Times New Roman"/>
          <w:szCs w:val="24"/>
        </w:rPr>
        <w:t xml:space="preserve"> и эти нападения, очевидно, были связаны с делом </w:t>
      </w:r>
      <w:proofErr w:type="spellStart"/>
      <w:r>
        <w:rPr>
          <w:rFonts w:eastAsia="Times New Roman" w:cs="Times New Roman"/>
          <w:szCs w:val="24"/>
        </w:rPr>
        <w:t>Титиева</w:t>
      </w:r>
      <w:proofErr w:type="spellEnd"/>
      <w:r>
        <w:rPr>
          <w:rFonts w:eastAsia="Times New Roman" w:cs="Times New Roman"/>
          <w:szCs w:val="24"/>
        </w:rPr>
        <w:t>. Поскольку эти поджоги и поступавшие угрозы не были расследованы, последовало продолжение.</w:t>
      </w:r>
    </w:p>
    <w:p w14:paraId="1F72F853" w14:textId="255A9713" w:rsidR="00675DF4" w:rsidRDefault="00675DF4" w:rsidP="00675DF4">
      <w:pPr>
        <w:spacing w:line="240" w:lineRule="auto"/>
        <w:jc w:val="both"/>
        <w:rPr>
          <w:rFonts w:eastAsia="Times New Roman" w:cs="Times New Roman"/>
          <w:szCs w:val="24"/>
        </w:rPr>
      </w:pPr>
    </w:p>
    <w:p w14:paraId="1F627D42" w14:textId="206C2026" w:rsidR="00A87F4E" w:rsidRDefault="00A87F4E" w:rsidP="00675DF4">
      <w:pPr>
        <w:spacing w:line="240" w:lineRule="auto"/>
        <w:jc w:val="both"/>
        <w:rPr>
          <w:rFonts w:eastAsia="Times New Roman" w:cs="Times New Roman"/>
          <w:szCs w:val="24"/>
        </w:rPr>
      </w:pPr>
    </w:p>
    <w:p w14:paraId="6F1A1D1B" w14:textId="77777777" w:rsidR="00A87F4E" w:rsidRDefault="00A87F4E" w:rsidP="00675DF4">
      <w:pPr>
        <w:spacing w:line="240" w:lineRule="auto"/>
        <w:jc w:val="both"/>
        <w:rPr>
          <w:rFonts w:eastAsia="Times New Roman" w:cs="Times New Roman"/>
          <w:szCs w:val="24"/>
        </w:rPr>
      </w:pPr>
    </w:p>
    <w:p w14:paraId="18AD3B55" w14:textId="77777777" w:rsidR="00675DF4" w:rsidRPr="007E088D" w:rsidRDefault="00675DF4" w:rsidP="00675DF4">
      <w:pPr>
        <w:pStyle w:val="2"/>
        <w:spacing w:before="0" w:after="0" w:line="240" w:lineRule="auto"/>
        <w:ind w:left="578" w:hanging="578"/>
      </w:pPr>
      <w:bookmarkStart w:id="2" w:name="_Toc518462898"/>
      <w:r w:rsidRPr="007E088D">
        <w:lastRenderedPageBreak/>
        <w:t xml:space="preserve">Нападение на Сиражутдина </w:t>
      </w:r>
      <w:proofErr w:type="spellStart"/>
      <w:r w:rsidRPr="007E088D">
        <w:t>Дациева</w:t>
      </w:r>
      <w:bookmarkEnd w:id="2"/>
      <w:proofErr w:type="spellEnd"/>
    </w:p>
    <w:p w14:paraId="48C9E1AD" w14:textId="77777777" w:rsidR="00675DF4" w:rsidRDefault="00675DF4" w:rsidP="00675DF4">
      <w:pPr>
        <w:spacing w:line="240" w:lineRule="auto"/>
        <w:jc w:val="both"/>
        <w:rPr>
          <w:rFonts w:eastAsia="Times New Roman" w:cs="Times New Roman"/>
          <w:szCs w:val="24"/>
        </w:rPr>
      </w:pPr>
    </w:p>
    <w:p w14:paraId="03E393BA" w14:textId="79F93BAC" w:rsidR="00675DF4" w:rsidRDefault="00675DF4" w:rsidP="00675DF4">
      <w:pPr>
        <w:pStyle w:val="a8"/>
        <w:spacing w:before="0" w:beforeAutospacing="0" w:after="0" w:afterAutospacing="0"/>
        <w:ind w:firstLine="708"/>
        <w:jc w:val="both"/>
      </w:pPr>
      <w:r>
        <w:rPr>
          <w:b/>
          <w:bCs/>
          <w:i/>
          <w:iCs/>
        </w:rPr>
        <w:t>28 марта</w:t>
      </w:r>
      <w:r>
        <w:t xml:space="preserve"> </w:t>
      </w:r>
      <w:r>
        <w:rPr>
          <w:b/>
          <w:bCs/>
          <w:i/>
          <w:iCs/>
        </w:rPr>
        <w:t>2018 г.</w:t>
      </w:r>
      <w:r>
        <w:t xml:space="preserve"> было совершено нападение на руководителя представительства Правозащитного центра «Мемориал» в Махачкале </w:t>
      </w:r>
      <w:r>
        <w:rPr>
          <w:b/>
          <w:bCs/>
        </w:rPr>
        <w:t xml:space="preserve">Сиражутдина </w:t>
      </w:r>
      <w:proofErr w:type="spellStart"/>
      <w:r>
        <w:rPr>
          <w:b/>
          <w:bCs/>
        </w:rPr>
        <w:t>Дациева</w:t>
      </w:r>
      <w:proofErr w:type="spellEnd"/>
      <w:r w:rsidRPr="00C71A05">
        <w:rPr>
          <w:bCs/>
        </w:rPr>
        <w:t>.</w:t>
      </w:r>
      <w:r>
        <w:rPr>
          <w:bCs/>
        </w:rPr>
        <w:t xml:space="preserve"> </w:t>
      </w:r>
      <w:r>
        <w:t xml:space="preserve">Около 9:30 утра он вышел из своего дома на ул. З. </w:t>
      </w:r>
      <w:proofErr w:type="spellStart"/>
      <w:r>
        <w:t>Арухова</w:t>
      </w:r>
      <w:proofErr w:type="spellEnd"/>
      <w:r>
        <w:t xml:space="preserve"> и пошел на работу. Недалеко от его дома стоял автомобиль «Лада Приора» с затонированными стеклами. Он прошел мимо этой машины и услышал приближающиеся сзади шаги. Затем </w:t>
      </w:r>
      <w:proofErr w:type="spellStart"/>
      <w:r>
        <w:t>Дациева</w:t>
      </w:r>
      <w:proofErr w:type="spellEnd"/>
      <w:r>
        <w:t xml:space="preserve"> сильно ударили по голове неизвестным предметом. Свидетель позже рассказал Сиражутдину, что из этой «Приоры» выскочил человек, догнал его и ударил по голове</w:t>
      </w:r>
      <w:r>
        <w:rPr>
          <w:rStyle w:val="ab"/>
        </w:rPr>
        <w:footnoteReference w:id="1"/>
      </w:r>
      <w:r>
        <w:t xml:space="preserve">. </w:t>
      </w:r>
      <w:proofErr w:type="spellStart"/>
      <w:r>
        <w:t>Дациев</w:t>
      </w:r>
      <w:proofErr w:type="spellEnd"/>
      <w:r>
        <w:t xml:space="preserve"> упал, после чего нападавший нанес ему еще несколько ударов. Сам Сиражутдин нападавшего не видел. Впоследствии </w:t>
      </w:r>
      <w:proofErr w:type="spellStart"/>
      <w:r>
        <w:t>Дациев</w:t>
      </w:r>
      <w:proofErr w:type="spellEnd"/>
      <w:r>
        <w:t xml:space="preserve"> смог самостоятельно добраться до дома. Прибывшая бригада «Скорой помощи» доставила его в нейрохирургическое отделение Республиканской клинической больницы. Там у Сиражутдина </w:t>
      </w:r>
      <w:proofErr w:type="spellStart"/>
      <w:r>
        <w:t>Дациева</w:t>
      </w:r>
      <w:proofErr w:type="spellEnd"/>
      <w:r>
        <w:t xml:space="preserve"> диагностировали закрытую черепно-мозговую травму, сотрясение головного мозга, ушибы и ссадины мягких тканей головы и лица, ушиб грудной клетки и поясничного отдела позвоночника. Было возбуждено уголовное дело по п. «а» ч. 2 ст. 115 УК РФ («Причинение легкого вреда здоровью из хулиганских побуждений»). Интересы </w:t>
      </w:r>
      <w:proofErr w:type="spellStart"/>
      <w:r>
        <w:t>Дациева</w:t>
      </w:r>
      <w:proofErr w:type="spellEnd"/>
      <w:r>
        <w:t xml:space="preserve"> по этому делу представляют юристы </w:t>
      </w:r>
      <w:r w:rsidRPr="00BC3FF6">
        <w:t>Комитета против пыток</w:t>
      </w:r>
      <w:r>
        <w:t>.</w:t>
      </w:r>
    </w:p>
    <w:p w14:paraId="4CA6ECEF" w14:textId="7348C884" w:rsidR="00675DF4" w:rsidRDefault="00675DF4" w:rsidP="00675DF4">
      <w:pPr>
        <w:pStyle w:val="a8"/>
        <w:spacing w:before="0" w:beforeAutospacing="0" w:after="0" w:afterAutospacing="0"/>
        <w:ind w:firstLine="708"/>
        <w:jc w:val="both"/>
      </w:pPr>
      <w:r>
        <w:t xml:space="preserve">В результате собственного расследования правозащитники из ПЦ «Мемориал» и </w:t>
      </w:r>
      <w:r w:rsidRPr="00BC3FF6">
        <w:t>Комитета против пыток</w:t>
      </w:r>
      <w:r>
        <w:t xml:space="preserve"> пришли к выводу, что нападавшие могли быть сотрудниками силовых структур. Камера видеонаблюдения</w:t>
      </w:r>
      <w:r w:rsidRPr="00A14397">
        <w:t xml:space="preserve"> </w:t>
      </w:r>
      <w:r>
        <w:t>зафиксировала, как один из участников нападения, выходя из автомобиля через заднюю дверь, сначала опустил стекло, чтобы открыть эту дверь снаружи. Нередко ручки внутри салона отсутствуют как раз в служебных автомобилях полиции, чтобы задержанные не имели возможности самостоятельно открыть дверь и убежать. Кроме того, все стекла машины злоумышленников были затонированы, что запрещено правилами дорожного движения. Номерные знаки, установленные на машине, числились как краденые</w:t>
      </w:r>
      <w:r w:rsidRPr="005414D1">
        <w:t xml:space="preserve"> </w:t>
      </w:r>
      <w:r w:rsidR="009C3A9F" w:rsidRPr="008A7ADA">
        <w:t>–</w:t>
      </w:r>
      <w:r>
        <w:t xml:space="preserve"> но при этом автомобиль свободно двигался по центру Махачкалы</w:t>
      </w:r>
      <w:r>
        <w:rPr>
          <w:rStyle w:val="ab"/>
        </w:rPr>
        <w:footnoteReference w:id="2"/>
      </w:r>
      <w:r>
        <w:t>.</w:t>
      </w:r>
    </w:p>
    <w:p w14:paraId="3ADC66AA" w14:textId="6E9FA161" w:rsidR="00675DF4" w:rsidRDefault="00675DF4" w:rsidP="00675DF4">
      <w:pPr>
        <w:pStyle w:val="a8"/>
        <w:spacing w:before="0" w:beforeAutospacing="0" w:after="0" w:afterAutospacing="0"/>
        <w:ind w:firstLine="708"/>
        <w:jc w:val="both"/>
      </w:pPr>
      <w:r>
        <w:t xml:space="preserve">С осуждением этого нападения и требованием привлечь к ответственности виновных выступили </w:t>
      </w:r>
      <w:r w:rsidRPr="00C06A11">
        <w:rPr>
          <w:rStyle w:val="a6"/>
          <w:b w:val="0"/>
        </w:rPr>
        <w:t>Верховный комиссар ООН по правам человека</w:t>
      </w:r>
      <w:r>
        <w:rPr>
          <w:rStyle w:val="a6"/>
        </w:rPr>
        <w:t xml:space="preserve"> Зайд </w:t>
      </w:r>
      <w:proofErr w:type="spellStart"/>
      <w:r>
        <w:rPr>
          <w:rStyle w:val="a6"/>
        </w:rPr>
        <w:t>Раад</w:t>
      </w:r>
      <w:proofErr w:type="spellEnd"/>
      <w:r>
        <w:rPr>
          <w:rStyle w:val="a6"/>
        </w:rPr>
        <w:t xml:space="preserve"> аль-Хусейн</w:t>
      </w:r>
      <w:r>
        <w:t xml:space="preserve"> и </w:t>
      </w:r>
      <w:hyperlink r:id="rId8" w:tgtFrame="_blank" w:history="1"/>
      <w:r w:rsidRPr="00C06A11">
        <w:rPr>
          <w:rStyle w:val="a6"/>
          <w:b w:val="0"/>
        </w:rPr>
        <w:t>Комиссар Совета Европы по</w:t>
      </w:r>
      <w:r w:rsidRPr="00C06A11">
        <w:rPr>
          <w:rStyle w:val="a6"/>
          <w:b w:val="0"/>
          <w:lang w:val="en-US"/>
        </w:rPr>
        <w:t> </w:t>
      </w:r>
      <w:r w:rsidRPr="00C06A11">
        <w:rPr>
          <w:rStyle w:val="a6"/>
          <w:b w:val="0"/>
        </w:rPr>
        <w:t>правам человека</w:t>
      </w:r>
      <w:r w:rsidRPr="00C06A11">
        <w:rPr>
          <w:rStyle w:val="a6"/>
        </w:rPr>
        <w:t xml:space="preserve"> </w:t>
      </w:r>
      <w:r>
        <w:rPr>
          <w:rStyle w:val="a6"/>
        </w:rPr>
        <w:t>Нильс</w:t>
      </w:r>
      <w:r w:rsidRPr="00C06A11">
        <w:rPr>
          <w:rStyle w:val="a6"/>
        </w:rPr>
        <w:t xml:space="preserve"> </w:t>
      </w:r>
      <w:proofErr w:type="spellStart"/>
      <w:r>
        <w:rPr>
          <w:rStyle w:val="a6"/>
        </w:rPr>
        <w:t>Мужниекс</w:t>
      </w:r>
      <w:proofErr w:type="spellEnd"/>
      <w:r w:rsidRPr="00C06A11">
        <w:rPr>
          <w:rStyle w:val="ab"/>
          <w:bCs/>
        </w:rPr>
        <w:footnoteReference w:id="3"/>
      </w:r>
      <w:r>
        <w:t>.</w:t>
      </w:r>
    </w:p>
    <w:p w14:paraId="345B596E" w14:textId="54DD74ED" w:rsidR="00675DF4" w:rsidRDefault="00675DF4" w:rsidP="00726F3C">
      <w:pPr>
        <w:pStyle w:val="a8"/>
        <w:spacing w:before="0" w:beforeAutospacing="0" w:after="0" w:afterAutospacing="0"/>
        <w:ind w:firstLine="708"/>
        <w:jc w:val="both"/>
      </w:pPr>
    </w:p>
    <w:p w14:paraId="2F82AA5A" w14:textId="5E7FCCC2" w:rsidR="00675DF4" w:rsidRDefault="00675DF4" w:rsidP="00675DF4">
      <w:pPr>
        <w:pStyle w:val="a8"/>
        <w:spacing w:before="0" w:beforeAutospacing="0" w:after="0" w:afterAutospacing="0"/>
        <w:ind w:firstLine="708"/>
        <w:jc w:val="both"/>
      </w:pPr>
      <w:r>
        <w:t xml:space="preserve">Ранее мы сообщали, что вечером </w:t>
      </w:r>
      <w:r>
        <w:rPr>
          <w:b/>
          <w:bCs/>
          <w:i/>
          <w:iCs/>
        </w:rPr>
        <w:t>22 января 2018 г.</w:t>
      </w:r>
      <w:r>
        <w:t xml:space="preserve"> был </w:t>
      </w:r>
      <w:r w:rsidRPr="00B949B6">
        <w:t>подожжен автомобиль</w:t>
      </w:r>
      <w:r>
        <w:t xml:space="preserve"> представительства ПЦ «Мемориал» в Махачкале, а </w:t>
      </w:r>
      <w:r>
        <w:rPr>
          <w:b/>
          <w:bCs/>
          <w:i/>
          <w:iCs/>
        </w:rPr>
        <w:t>23 января</w:t>
      </w:r>
      <w:r>
        <w:t xml:space="preserve"> на мобильный телефон представительства поступили </w:t>
      </w:r>
      <w:r w:rsidRPr="00B949B6">
        <w:t>СМС-сообщения и телефонный звонок</w:t>
      </w:r>
      <w:r>
        <w:t>, в котором наших сотрудников угрожали сжечь вместе с офисом «Мемориала»</w:t>
      </w:r>
      <w:r>
        <w:rPr>
          <w:rStyle w:val="ab"/>
        </w:rPr>
        <w:footnoteReference w:id="4"/>
      </w:r>
      <w:r>
        <w:t xml:space="preserve">. После нападения на </w:t>
      </w:r>
      <w:proofErr w:type="spellStart"/>
      <w:r>
        <w:t>Дациева</w:t>
      </w:r>
      <w:proofErr w:type="spellEnd"/>
      <w:r>
        <w:t xml:space="preserve"> ПЦ «Мемориал» обратился к прокурору РД, руководителю следственного управления СК РФ по РД, главе МВД по РД и начальнику УФСБ РФ по РД с просьбой принять в отношении сотрудников дагестанского представительства ПЦ «Мемориал» меры государственной защиты</w:t>
      </w:r>
      <w:r>
        <w:rPr>
          <w:rStyle w:val="ab"/>
        </w:rPr>
        <w:footnoteReference w:id="5"/>
      </w:r>
      <w:r>
        <w:t xml:space="preserve">. Эти инциденты ПЦ «Мемориал» однозначно увязал с преследованием руководителя представительства ПЦ «Мемориал» в Грозном </w:t>
      </w:r>
      <w:proofErr w:type="spellStart"/>
      <w:r>
        <w:t>Оюба</w:t>
      </w:r>
      <w:proofErr w:type="spellEnd"/>
      <w:r>
        <w:t xml:space="preserve"> </w:t>
      </w:r>
      <w:proofErr w:type="spellStart"/>
      <w:r>
        <w:lastRenderedPageBreak/>
        <w:t>Титиева</w:t>
      </w:r>
      <w:proofErr w:type="spellEnd"/>
      <w:r>
        <w:rPr>
          <w:rStyle w:val="ab"/>
        </w:rPr>
        <w:footnoteReference w:id="6"/>
      </w:r>
      <w:r>
        <w:t xml:space="preserve">, поскольку (как мы отмечали в прошлом выпуске бюллетеня) они последовали сразу за поездкой на машине </w:t>
      </w:r>
      <w:r w:rsidR="00B758B9">
        <w:t xml:space="preserve">представительства </w:t>
      </w:r>
      <w:r>
        <w:t>сотрудничающего с «Мемориалом» дагестанского адвоката в Чечню для участия в следственных действиях.</w:t>
      </w:r>
    </w:p>
    <w:p w14:paraId="42CE0CEC" w14:textId="77777777" w:rsidR="00675DF4" w:rsidRDefault="00675DF4" w:rsidP="00675DF4">
      <w:pPr>
        <w:pStyle w:val="a8"/>
        <w:spacing w:before="0" w:beforeAutospacing="0" w:after="0" w:afterAutospacing="0"/>
        <w:ind w:firstLine="708"/>
        <w:jc w:val="both"/>
      </w:pPr>
      <w:r>
        <w:t xml:space="preserve">На первый взгляд представляется очевидным, что нападение на Сиражутдина </w:t>
      </w:r>
      <w:proofErr w:type="spellStart"/>
      <w:r>
        <w:t>Дациева</w:t>
      </w:r>
      <w:proofErr w:type="spellEnd"/>
      <w:r>
        <w:t xml:space="preserve"> укладывается в кампанию по выдавливанию «Мемориала» с Северного Кавказа. Вполне возможно, что так оно и есть, но при этом остается неясным, что именно вызвало нападение именно в это время и в этом месте: по делу </w:t>
      </w:r>
      <w:proofErr w:type="spellStart"/>
      <w:r>
        <w:t>Оюба</w:t>
      </w:r>
      <w:proofErr w:type="spellEnd"/>
      <w:r>
        <w:t xml:space="preserve"> </w:t>
      </w:r>
      <w:proofErr w:type="spellStart"/>
      <w:r>
        <w:t>Титиева</w:t>
      </w:r>
      <w:proofErr w:type="spellEnd"/>
      <w:r>
        <w:t xml:space="preserve"> в конце марта не происходило ничего принципиально важного и сотрудники представительства ПЦ «Мемориал» в Дагестане по его делу не работали.</w:t>
      </w:r>
    </w:p>
    <w:p w14:paraId="75D2857C" w14:textId="0C1A28C4" w:rsidR="00675DF4" w:rsidRDefault="00675DF4" w:rsidP="00675DF4">
      <w:pPr>
        <w:pStyle w:val="a8"/>
        <w:spacing w:before="0" w:beforeAutospacing="0" w:after="0" w:afterAutospacing="0"/>
        <w:ind w:firstLine="708"/>
        <w:jc w:val="both"/>
      </w:pPr>
      <w:r>
        <w:t xml:space="preserve">При этом дагестанское представительство ПЦ «Мемориал» очень активно действует на местном «фронте». Так, </w:t>
      </w:r>
      <w:r w:rsidRPr="002502A3">
        <w:rPr>
          <w:b/>
          <w:i/>
        </w:rPr>
        <w:t>16 марта</w:t>
      </w:r>
      <w:r>
        <w:t xml:space="preserve"> в махачкалинском офисе состоялась пресс-конференция, посвященная расследованию резонансного дела, которое ведут адвокаты «Мемориала» </w:t>
      </w:r>
      <w:r w:rsidR="00661D9A" w:rsidRPr="008A7ADA">
        <w:t>–</w:t>
      </w:r>
      <w:r>
        <w:t xml:space="preserve"> убийства пастухов братьев </w:t>
      </w:r>
      <w:proofErr w:type="spellStart"/>
      <w:r>
        <w:t>Гасангусеновых</w:t>
      </w:r>
      <w:proofErr w:type="spellEnd"/>
      <w:r>
        <w:t xml:space="preserve">. </w:t>
      </w:r>
      <w:r w:rsidRPr="001B11BA">
        <w:rPr>
          <w:b/>
          <w:i/>
        </w:rPr>
        <w:t>28 марта</w:t>
      </w:r>
      <w:r>
        <w:t>, в день нападения</w:t>
      </w:r>
      <w:r w:rsidR="00661D9A">
        <w:t xml:space="preserve"> на Сиражутдина</w:t>
      </w:r>
      <w:r>
        <w:t xml:space="preserve">, </w:t>
      </w:r>
      <w:r w:rsidRPr="0000410F">
        <w:rPr>
          <w:b/>
        </w:rPr>
        <w:t xml:space="preserve">Муртазали </w:t>
      </w:r>
      <w:proofErr w:type="spellStart"/>
      <w:r w:rsidRPr="0000410F">
        <w:rPr>
          <w:b/>
        </w:rPr>
        <w:t>Гасангусенов</w:t>
      </w:r>
      <w:proofErr w:type="spellEnd"/>
      <w:r>
        <w:t xml:space="preserve">, отец убитых пастухов, и </w:t>
      </w:r>
      <w:r w:rsidRPr="0000410F">
        <w:rPr>
          <w:b/>
        </w:rPr>
        <w:t>Джамбулат Гасанов</w:t>
      </w:r>
      <w:r>
        <w:t>, представитель инициативной группы по обеспечению расследования этого убийства, опубликовали записанное в офисе «Мемориала» видеообращение, в котором обвинили ряд высокопоставленных силовиков в убийстве братьев. Выше мы отметили, что к нападению могли быть причастны сотрудники силовых структур – вероятнее всего, местных. Учитывая сказанное, можно предположить, что и мотивы, и заказчики нападения имеют местные, дагестанские корни.</w:t>
      </w:r>
    </w:p>
    <w:p w14:paraId="2857D864" w14:textId="77777777" w:rsidR="00675DF4" w:rsidRDefault="00675DF4" w:rsidP="00675DF4">
      <w:pPr>
        <w:spacing w:line="240" w:lineRule="auto"/>
        <w:jc w:val="both"/>
        <w:rPr>
          <w:rFonts w:eastAsia="Times New Roman" w:cs="Times New Roman"/>
          <w:szCs w:val="24"/>
        </w:rPr>
      </w:pPr>
    </w:p>
    <w:p w14:paraId="4D152EFF" w14:textId="77777777" w:rsidR="00675DF4" w:rsidRPr="00C06A11" w:rsidRDefault="00675DF4" w:rsidP="00675DF4">
      <w:pPr>
        <w:pStyle w:val="2"/>
        <w:spacing w:before="0" w:after="0" w:line="240" w:lineRule="auto"/>
        <w:ind w:left="578" w:hanging="578"/>
      </w:pPr>
      <w:bookmarkStart w:id="3" w:name="_Toc518462899"/>
      <w:r>
        <w:t>Д</w:t>
      </w:r>
      <w:r w:rsidRPr="00C06A11">
        <w:t>ел</w:t>
      </w:r>
      <w:r>
        <w:t>о</w:t>
      </w:r>
      <w:r w:rsidRPr="00C06A11">
        <w:t xml:space="preserve"> </w:t>
      </w:r>
      <w:proofErr w:type="spellStart"/>
      <w:r w:rsidRPr="00C06A11">
        <w:t>Оюба</w:t>
      </w:r>
      <w:proofErr w:type="spellEnd"/>
      <w:r w:rsidRPr="00C06A11">
        <w:t xml:space="preserve"> </w:t>
      </w:r>
      <w:proofErr w:type="spellStart"/>
      <w:r w:rsidRPr="00C06A11">
        <w:t>Титиева</w:t>
      </w:r>
      <w:proofErr w:type="spellEnd"/>
      <w:r>
        <w:t xml:space="preserve"> – не успеть до «большого футбола»</w:t>
      </w:r>
      <w:bookmarkEnd w:id="3"/>
    </w:p>
    <w:p w14:paraId="40B8CF18" w14:textId="77777777" w:rsidR="00675DF4" w:rsidRDefault="00675DF4" w:rsidP="0054687D">
      <w:pPr>
        <w:spacing w:line="240" w:lineRule="auto"/>
        <w:rPr>
          <w:rFonts w:eastAsia="Times New Roman" w:cs="Times New Roman"/>
          <w:szCs w:val="24"/>
        </w:rPr>
      </w:pPr>
    </w:p>
    <w:p w14:paraId="0CED9920" w14:textId="77777777" w:rsidR="00675DF4" w:rsidRDefault="00675DF4" w:rsidP="0054687D">
      <w:pPr>
        <w:pStyle w:val="a8"/>
        <w:spacing w:before="0" w:beforeAutospacing="0" w:after="0" w:afterAutospacing="0"/>
        <w:ind w:firstLine="708"/>
        <w:jc w:val="both"/>
      </w:pPr>
      <w:r>
        <w:t xml:space="preserve">В прошлом выпуске бюллетеня мы сообщали, что </w:t>
      </w:r>
      <w:r>
        <w:rPr>
          <w:b/>
          <w:bCs/>
          <w:i/>
          <w:iCs/>
        </w:rPr>
        <w:t>15 февраля</w:t>
      </w:r>
      <w:r>
        <w:t xml:space="preserve"> следователь </w:t>
      </w:r>
      <w:proofErr w:type="spellStart"/>
      <w:r>
        <w:t>Гудермесского</w:t>
      </w:r>
      <w:proofErr w:type="spellEnd"/>
      <w:r>
        <w:t xml:space="preserve"> межрайонного следственного отдела (МСО) СУ СК РФ по ЧР </w:t>
      </w:r>
      <w:r>
        <w:rPr>
          <w:b/>
          <w:bCs/>
        </w:rPr>
        <w:t>И.Х. Ибрагимов</w:t>
      </w:r>
      <w:r>
        <w:t xml:space="preserve"> вынес постановление об отказе в возбуждении уголовного дела в отношении сотрудников полиции, подбросивших наркотики в автомобиль </w:t>
      </w:r>
      <w:proofErr w:type="spellStart"/>
      <w:r>
        <w:t>Оюба</w:t>
      </w:r>
      <w:proofErr w:type="spellEnd"/>
      <w:r>
        <w:t xml:space="preserve"> </w:t>
      </w:r>
      <w:proofErr w:type="spellStart"/>
      <w:r>
        <w:t>Титиева</w:t>
      </w:r>
      <w:proofErr w:type="spellEnd"/>
      <w:r>
        <w:t xml:space="preserve"> в связи с отсутствием в их действиях состава преступления</w:t>
      </w:r>
      <w:r>
        <w:rPr>
          <w:rStyle w:val="ab"/>
        </w:rPr>
        <w:footnoteReference w:id="7"/>
      </w:r>
      <w:r>
        <w:t xml:space="preserve">. Однако уже </w:t>
      </w:r>
      <w:r w:rsidRPr="005F6520">
        <w:rPr>
          <w:b/>
          <w:i/>
        </w:rPr>
        <w:t>16 февраля</w:t>
      </w:r>
      <w:r>
        <w:t xml:space="preserve"> руководитель </w:t>
      </w:r>
      <w:proofErr w:type="spellStart"/>
      <w:r>
        <w:t>Гудермесского</w:t>
      </w:r>
      <w:proofErr w:type="spellEnd"/>
      <w:r>
        <w:t xml:space="preserve"> МСО </w:t>
      </w:r>
      <w:r w:rsidRPr="00E819B9">
        <w:rPr>
          <w:b/>
        </w:rPr>
        <w:t xml:space="preserve">А. </w:t>
      </w:r>
      <w:proofErr w:type="spellStart"/>
      <w:r w:rsidRPr="00E819B9">
        <w:rPr>
          <w:b/>
        </w:rPr>
        <w:t>Тайсумов</w:t>
      </w:r>
      <w:proofErr w:type="spellEnd"/>
      <w:r>
        <w:t xml:space="preserve"> отменил это постановление об отказе в возбуждении уголовного дела и направил материалы дела на дополнительную проверку. Адвокат </w:t>
      </w:r>
      <w:proofErr w:type="spellStart"/>
      <w:r>
        <w:t>Оюба</w:t>
      </w:r>
      <w:proofErr w:type="spellEnd"/>
      <w:r>
        <w:t xml:space="preserve"> </w:t>
      </w:r>
      <w:proofErr w:type="spellStart"/>
      <w:r>
        <w:t>Титиева</w:t>
      </w:r>
      <w:proofErr w:type="spellEnd"/>
      <w:r>
        <w:t xml:space="preserve"> </w:t>
      </w:r>
      <w:r w:rsidRPr="00E819B9">
        <w:rPr>
          <w:b/>
        </w:rPr>
        <w:t>Петр Заикин</w:t>
      </w:r>
      <w:r>
        <w:t xml:space="preserve"> узнал об этом только </w:t>
      </w:r>
      <w:r w:rsidRPr="00E819B9">
        <w:rPr>
          <w:b/>
          <w:i/>
        </w:rPr>
        <w:t>6 марта</w:t>
      </w:r>
      <w:r>
        <w:rPr>
          <w:b/>
          <w:i/>
        </w:rPr>
        <w:t>,</w:t>
      </w:r>
      <w:r>
        <w:t xml:space="preserve"> и не от следователя, а от члена Совета при президенте РФ по развитию гражданского общества и правам человека </w:t>
      </w:r>
      <w:r w:rsidRPr="00E819B9">
        <w:rPr>
          <w:b/>
        </w:rPr>
        <w:t>Леонида Никитинского</w:t>
      </w:r>
      <w:r>
        <w:t xml:space="preserve">, который показал Заикину ответ из СК РФ на запрос председателя Совета </w:t>
      </w:r>
      <w:r w:rsidRPr="00E819B9">
        <w:rPr>
          <w:b/>
        </w:rPr>
        <w:t>Михаила Федотова</w:t>
      </w:r>
      <w:r>
        <w:t>. По мнению Петра Заикина, постановление было отменено задним числом</w:t>
      </w:r>
      <w:r>
        <w:rPr>
          <w:rStyle w:val="ab"/>
        </w:rPr>
        <w:footnoteReference w:id="8"/>
      </w:r>
      <w:r>
        <w:t>.</w:t>
      </w:r>
    </w:p>
    <w:p w14:paraId="12180618" w14:textId="5F2A2285" w:rsidR="00675DF4" w:rsidRPr="00E84E88" w:rsidRDefault="00675DF4" w:rsidP="0054687D">
      <w:pPr>
        <w:pStyle w:val="a8"/>
        <w:spacing w:before="0" w:beforeAutospacing="0" w:after="0" w:afterAutospacing="0"/>
        <w:ind w:firstLine="708"/>
        <w:jc w:val="both"/>
      </w:pPr>
      <w:r w:rsidRPr="00E819B9">
        <w:rPr>
          <w:b/>
          <w:i/>
        </w:rPr>
        <w:t>20 марта</w:t>
      </w:r>
      <w:r>
        <w:t xml:space="preserve"> Петр Заикин заявил два ходатайства. В первом он просил назначить компьютерно-техническую экспертизу тех компьютеров ОМВД РФ по </w:t>
      </w:r>
      <w:proofErr w:type="spellStart"/>
      <w:r>
        <w:t>Курчалоевскому</w:t>
      </w:r>
      <w:proofErr w:type="spellEnd"/>
      <w:r>
        <w:t xml:space="preserve"> р-ну ЧР, на которых должны были храниться видеозаписи, сделанные системой видеонаблюдения за внутренними помещениями здания райотдела и за прилегающей территорией. Ранее старший следователь </w:t>
      </w:r>
      <w:proofErr w:type="spellStart"/>
      <w:r>
        <w:t>Гудермесского</w:t>
      </w:r>
      <w:proofErr w:type="spellEnd"/>
      <w:r>
        <w:t xml:space="preserve"> МСО </w:t>
      </w:r>
      <w:r w:rsidRPr="00E819B9">
        <w:t>И. Х. Ибрагимов</w:t>
      </w:r>
      <w:r>
        <w:t xml:space="preserve"> сообщил адвокатам </w:t>
      </w:r>
      <w:proofErr w:type="spellStart"/>
      <w:r>
        <w:t>Титиева</w:t>
      </w:r>
      <w:proofErr w:type="spellEnd"/>
      <w:r>
        <w:t xml:space="preserve">, что этих видеозаписей не существует вовсе </w:t>
      </w:r>
      <w:r w:rsidR="00661D9A" w:rsidRPr="008A7ADA">
        <w:t>–</w:t>
      </w:r>
      <w:r>
        <w:t xml:space="preserve"> якобы из-за того, что в день задержания </w:t>
      </w:r>
      <w:proofErr w:type="spellStart"/>
      <w:r>
        <w:t>Оюба</w:t>
      </w:r>
      <w:proofErr w:type="spellEnd"/>
      <w:r>
        <w:t xml:space="preserve"> </w:t>
      </w:r>
      <w:proofErr w:type="spellStart"/>
      <w:r>
        <w:t>Титиева</w:t>
      </w:r>
      <w:proofErr w:type="spellEnd"/>
      <w:r>
        <w:t xml:space="preserve"> система видеонаблюдения была неисправна. Однако адвокаты в этом сомневались и полагали, что видеозаписи могли быть уничтожены. Следователь устно отказал адвокату в удовлетворении ходатайства, сказав, что направил ему постановление по почте.</w:t>
      </w:r>
    </w:p>
    <w:p w14:paraId="3EAE734D" w14:textId="77777777" w:rsidR="00675DF4" w:rsidRDefault="00675DF4" w:rsidP="0054687D">
      <w:pPr>
        <w:pStyle w:val="a8"/>
        <w:spacing w:before="0" w:beforeAutospacing="0" w:after="0" w:afterAutospacing="0"/>
        <w:ind w:firstLine="708"/>
        <w:jc w:val="both"/>
      </w:pPr>
      <w:r>
        <w:lastRenderedPageBreak/>
        <w:t xml:space="preserve">Во втором ходатайстве адвокат просил провести следственный эксперимент для проверки заявления одного из свидетелей, сотрудника полиции. Этот полицейский дал показания, что при проверке документов </w:t>
      </w:r>
      <w:proofErr w:type="spellStart"/>
      <w:r>
        <w:t>Титиева</w:t>
      </w:r>
      <w:proofErr w:type="spellEnd"/>
      <w:r>
        <w:t>, он, стоя на некотором расстоянии от машины, якобы увидел на полу салона «</w:t>
      </w:r>
      <w:r w:rsidRPr="00E819B9">
        <w:rPr>
          <w:i/>
        </w:rPr>
        <w:t>рассыпанное вещество зеленого цвета</w:t>
      </w:r>
      <w:r>
        <w:t>» и «</w:t>
      </w:r>
      <w:r w:rsidRPr="00E819B9">
        <w:rPr>
          <w:i/>
        </w:rPr>
        <w:t>черный полиэтиленовый пакет под правым передним креслом</w:t>
      </w:r>
      <w:r>
        <w:t>». Адвокаты считали, что в указанных им обстоятельствах полицейский вообще не мог что-либо увидеть в салоне</w:t>
      </w:r>
      <w:r>
        <w:rPr>
          <w:rStyle w:val="ab"/>
        </w:rPr>
        <w:footnoteReference w:id="9"/>
      </w:r>
      <w:r>
        <w:t xml:space="preserve">. Сроки следственного эксперимента несколько раз переносились, а </w:t>
      </w:r>
      <w:r w:rsidRPr="00503C60">
        <w:rPr>
          <w:b/>
          <w:i/>
        </w:rPr>
        <w:t>4 мая</w:t>
      </w:r>
      <w:r>
        <w:t xml:space="preserve"> следователь, информируя адвоката о завершении следствия, сказал ему, что этот следственный эксперимент они провели, не приглашая на него адвокатов, так как по закону не обязаны это делать, раз в следственных действиях не участвует их подзащитный. Что именно удалось установить в ходе этого эксперимента, на данный момент достоверно неизвестно. Но вряд ли есть основания сомневаться, что полицейский смог увидеть все, что было нужно обвинению – даже сквозь закрытую дверь автомобиля.</w:t>
      </w:r>
    </w:p>
    <w:p w14:paraId="458A2DBC" w14:textId="77777777" w:rsidR="00675DF4" w:rsidRDefault="00675DF4" w:rsidP="0054687D">
      <w:pPr>
        <w:pStyle w:val="a8"/>
        <w:spacing w:before="0" w:beforeAutospacing="0" w:after="0" w:afterAutospacing="0"/>
        <w:ind w:firstLine="708"/>
        <w:jc w:val="both"/>
      </w:pPr>
      <w:r w:rsidRPr="00503FF3">
        <w:rPr>
          <w:b/>
          <w:i/>
        </w:rPr>
        <w:t>22 марта</w:t>
      </w:r>
      <w:r>
        <w:t xml:space="preserve"> следователь по особо важным делам первого отдела по расследованию особо важных дел следственного управления Следственного комитета РФ по ЧР </w:t>
      </w:r>
      <w:r>
        <w:rPr>
          <w:b/>
          <w:bCs/>
        </w:rPr>
        <w:t>Н.С.-Х. Баталов</w:t>
      </w:r>
      <w:r>
        <w:t xml:space="preserve"> вынес повторное постановление об отказе в возбуждении уголовного дела по заявлению </w:t>
      </w:r>
      <w:proofErr w:type="spellStart"/>
      <w:r>
        <w:t>Оюба</w:t>
      </w:r>
      <w:proofErr w:type="spellEnd"/>
      <w:r>
        <w:t xml:space="preserve"> </w:t>
      </w:r>
      <w:proofErr w:type="spellStart"/>
      <w:r>
        <w:t>Титиева</w:t>
      </w:r>
      <w:proofErr w:type="spellEnd"/>
      <w:r>
        <w:t xml:space="preserve">. </w:t>
      </w:r>
      <w:r>
        <w:rPr>
          <w:bCs/>
        </w:rPr>
        <w:t xml:space="preserve">Адвокат </w:t>
      </w:r>
      <w:r w:rsidRPr="00503FF3">
        <w:rPr>
          <w:bCs/>
        </w:rPr>
        <w:t>Петр Заикин</w:t>
      </w:r>
      <w:r>
        <w:t xml:space="preserve"> обжаловал это постановление. По мнению адвоката, следователь не проверил информацию о том, что видеокамеры в </w:t>
      </w:r>
      <w:proofErr w:type="spellStart"/>
      <w:r>
        <w:t>Курчалоевском</w:t>
      </w:r>
      <w:proofErr w:type="spellEnd"/>
      <w:r>
        <w:t xml:space="preserve"> райотделе в день задержания </w:t>
      </w:r>
      <w:proofErr w:type="spellStart"/>
      <w:r>
        <w:t>Оюба</w:t>
      </w:r>
      <w:proofErr w:type="spellEnd"/>
      <w:r>
        <w:t xml:space="preserve"> </w:t>
      </w:r>
      <w:proofErr w:type="spellStart"/>
      <w:r>
        <w:t>Титиева</w:t>
      </w:r>
      <w:proofErr w:type="spellEnd"/>
      <w:r>
        <w:t xml:space="preserve"> не работали. Он не проверил и не дал соответствующей оценки заявлениям </w:t>
      </w:r>
      <w:proofErr w:type="spellStart"/>
      <w:r>
        <w:t>Титиева</w:t>
      </w:r>
      <w:proofErr w:type="spellEnd"/>
      <w:r>
        <w:t xml:space="preserve"> о том, что сотрудники полиции </w:t>
      </w:r>
      <w:r w:rsidRPr="00B56878">
        <w:rPr>
          <w:rStyle w:val="a5"/>
          <w:color w:val="auto"/>
          <w:u w:val="none"/>
        </w:rPr>
        <w:t>задерживали его дважды</w:t>
      </w:r>
      <w:r>
        <w:t xml:space="preserve">. Он не предпринял никаких действий, направленных на установление сотрудников полиции, задержавших </w:t>
      </w:r>
      <w:proofErr w:type="spellStart"/>
      <w:r>
        <w:t>Оюба</w:t>
      </w:r>
      <w:proofErr w:type="spellEnd"/>
      <w:r>
        <w:t xml:space="preserve"> </w:t>
      </w:r>
      <w:proofErr w:type="spellStart"/>
      <w:r>
        <w:t>Титиева</w:t>
      </w:r>
      <w:proofErr w:type="spellEnd"/>
      <w:r>
        <w:t xml:space="preserve"> в первый раз</w:t>
      </w:r>
      <w:r>
        <w:rPr>
          <w:rStyle w:val="ab"/>
        </w:rPr>
        <w:footnoteReference w:id="10"/>
      </w:r>
      <w:r>
        <w:t xml:space="preserve">. </w:t>
      </w:r>
      <w:r w:rsidRPr="00EA408D">
        <w:rPr>
          <w:b/>
          <w:i/>
        </w:rPr>
        <w:t>4 апреля</w:t>
      </w:r>
      <w:r>
        <w:t xml:space="preserve">, во время судебного заседания по рассмотрению жалобы адвоката, выяснилось, что еще </w:t>
      </w:r>
      <w:r>
        <w:rPr>
          <w:b/>
          <w:bCs/>
          <w:i/>
          <w:iCs/>
        </w:rPr>
        <w:t>27 марта</w:t>
      </w:r>
      <w:r>
        <w:t xml:space="preserve"> оспариваемое постановление было отменено, а материалы были направлены на дополнительную проверку</w:t>
      </w:r>
      <w:r>
        <w:rPr>
          <w:rStyle w:val="ab"/>
        </w:rPr>
        <w:footnoteReference w:id="11"/>
      </w:r>
      <w:r>
        <w:t xml:space="preserve">. </w:t>
      </w:r>
      <w:r w:rsidRPr="00CB18EC">
        <w:rPr>
          <w:b/>
          <w:i/>
        </w:rPr>
        <w:t>25 апреля</w:t>
      </w:r>
      <w:r>
        <w:t xml:space="preserve"> СУ СК РФ по ЧР снова отказал в возбуждении уголовного дела по заявлению </w:t>
      </w:r>
      <w:proofErr w:type="spellStart"/>
      <w:r>
        <w:t>Оюба</w:t>
      </w:r>
      <w:proofErr w:type="spellEnd"/>
      <w:r>
        <w:t xml:space="preserve">. По словам адвоката Заикина, никакой дополнительной проверки следствие фактически не проводило. Он обжаловал это постановление в порядке ст. 125 УПК РФ, но </w:t>
      </w:r>
      <w:r>
        <w:rPr>
          <w:rStyle w:val="a7"/>
          <w:b/>
          <w:bCs/>
        </w:rPr>
        <w:t xml:space="preserve">24 мая </w:t>
      </w:r>
      <w:r>
        <w:t>Старопромысловский районный суд г. Грозного отказал в удовлетворении этой жалобы</w:t>
      </w:r>
      <w:r>
        <w:rPr>
          <w:rStyle w:val="ab"/>
        </w:rPr>
        <w:footnoteReference w:id="12"/>
      </w:r>
      <w:r>
        <w:t>.</w:t>
      </w:r>
    </w:p>
    <w:p w14:paraId="61095A30" w14:textId="77777777" w:rsidR="00675DF4" w:rsidRDefault="00675DF4" w:rsidP="0054687D">
      <w:pPr>
        <w:spacing w:line="240" w:lineRule="auto"/>
        <w:jc w:val="both"/>
        <w:rPr>
          <w:rFonts w:eastAsia="Times New Roman" w:cs="Times New Roman"/>
          <w:szCs w:val="24"/>
        </w:rPr>
      </w:pPr>
    </w:p>
    <w:p w14:paraId="3ED5DBEC" w14:textId="07930C33" w:rsidR="00675DF4" w:rsidRDefault="00675DF4" w:rsidP="0054687D">
      <w:pPr>
        <w:pStyle w:val="a8"/>
        <w:spacing w:before="0" w:beforeAutospacing="0" w:after="0" w:afterAutospacing="0"/>
        <w:ind w:firstLine="708"/>
        <w:jc w:val="both"/>
      </w:pPr>
      <w:r>
        <w:t>Весной Старопромысловский районный суд г. Грозного трижды продл</w:t>
      </w:r>
      <w:r w:rsidR="00505855">
        <w:t>ева</w:t>
      </w:r>
      <w:r>
        <w:t xml:space="preserve">л срок содержания </w:t>
      </w:r>
      <w:proofErr w:type="spellStart"/>
      <w:r>
        <w:t>Оюба</w:t>
      </w:r>
      <w:proofErr w:type="spellEnd"/>
      <w:r>
        <w:t xml:space="preserve"> </w:t>
      </w:r>
      <w:proofErr w:type="spellStart"/>
      <w:r>
        <w:t>Титиева</w:t>
      </w:r>
      <w:proofErr w:type="spellEnd"/>
      <w:r>
        <w:t xml:space="preserve"> под стражей.</w:t>
      </w:r>
    </w:p>
    <w:p w14:paraId="2D62C992" w14:textId="77777777" w:rsidR="00675DF4" w:rsidRDefault="00675DF4" w:rsidP="0054687D">
      <w:pPr>
        <w:pStyle w:val="a8"/>
        <w:spacing w:before="0" w:beforeAutospacing="0" w:after="0" w:afterAutospacing="0"/>
        <w:ind w:firstLine="708"/>
        <w:jc w:val="both"/>
      </w:pPr>
      <w:r w:rsidRPr="004519BB">
        <w:rPr>
          <w:b/>
          <w:i/>
        </w:rPr>
        <w:t>6 марта</w:t>
      </w:r>
      <w:r>
        <w:t xml:space="preserve"> суд продлил меру пресечения в отношении </w:t>
      </w:r>
      <w:proofErr w:type="spellStart"/>
      <w:r>
        <w:t>Титиева</w:t>
      </w:r>
      <w:proofErr w:type="spellEnd"/>
      <w:r>
        <w:t xml:space="preserve"> на два месяца, до </w:t>
      </w:r>
      <w:r>
        <w:rPr>
          <w:b/>
          <w:bCs/>
          <w:i/>
          <w:iCs/>
        </w:rPr>
        <w:t>9 мая 2018 г.</w:t>
      </w:r>
      <w:r>
        <w:t xml:space="preserve"> Представители следствия ходатайствовали о продлении срока содержания под стражей, утверждая, что </w:t>
      </w:r>
      <w:proofErr w:type="spellStart"/>
      <w:r>
        <w:t>Титиев</w:t>
      </w:r>
      <w:proofErr w:type="spellEnd"/>
      <w:r>
        <w:t xml:space="preserve"> может скрыться от органов следствия, однако не привели этому никаких фактических подтверждений. Защита ходатайствовала об избрании меры пресечения в виде личного поручительства — за </w:t>
      </w:r>
      <w:proofErr w:type="spellStart"/>
      <w:r>
        <w:t>Оюба</w:t>
      </w:r>
      <w:proofErr w:type="spellEnd"/>
      <w:r>
        <w:t xml:space="preserve"> </w:t>
      </w:r>
      <w:proofErr w:type="spellStart"/>
      <w:r>
        <w:t>Титиева</w:t>
      </w:r>
      <w:proofErr w:type="spellEnd"/>
      <w:r>
        <w:t xml:space="preserve"> поручились двое кандидатов в президенты РФ, </w:t>
      </w:r>
      <w:r>
        <w:rPr>
          <w:b/>
          <w:bCs/>
        </w:rPr>
        <w:t>Ксения Собчак</w:t>
      </w:r>
      <w:r>
        <w:t xml:space="preserve"> и </w:t>
      </w:r>
      <w:r w:rsidRPr="00503FF3">
        <w:rPr>
          <w:b/>
        </w:rPr>
        <w:t>Григорий Явлинский</w:t>
      </w:r>
      <w:r>
        <w:t>.</w:t>
      </w:r>
      <w:r w:rsidRPr="00503FF3">
        <w:t xml:space="preserve"> </w:t>
      </w:r>
      <w:r>
        <w:t xml:space="preserve">Последний лично </w:t>
      </w:r>
      <w:r w:rsidRPr="00503FF3">
        <w:t>присутствова</w:t>
      </w:r>
      <w:r>
        <w:t>л</w:t>
      </w:r>
      <w:r w:rsidRPr="00503FF3">
        <w:t xml:space="preserve"> и выступи</w:t>
      </w:r>
      <w:r>
        <w:t>л</w:t>
      </w:r>
      <w:r w:rsidRPr="00503FF3">
        <w:t xml:space="preserve"> на суде.</w:t>
      </w:r>
      <w:r>
        <w:t xml:space="preserve"> Однако суд согласился с позицией следствия</w:t>
      </w:r>
      <w:r>
        <w:rPr>
          <w:rStyle w:val="ab"/>
        </w:rPr>
        <w:footnoteReference w:id="13"/>
      </w:r>
      <w:r>
        <w:t>.</w:t>
      </w:r>
    </w:p>
    <w:p w14:paraId="41DBC1E7" w14:textId="77777777" w:rsidR="00675DF4" w:rsidRDefault="00675DF4" w:rsidP="0054687D">
      <w:pPr>
        <w:pStyle w:val="a8"/>
        <w:spacing w:before="0" w:beforeAutospacing="0" w:after="0" w:afterAutospacing="0"/>
        <w:ind w:firstLine="708"/>
        <w:jc w:val="both"/>
      </w:pPr>
      <w:r>
        <w:rPr>
          <w:b/>
          <w:bCs/>
          <w:i/>
          <w:iCs/>
        </w:rPr>
        <w:t>25 апреля 2018 г.</w:t>
      </w:r>
      <w:r>
        <w:t xml:space="preserve"> суд вновь продлил меру пресечения в отношении </w:t>
      </w:r>
      <w:proofErr w:type="spellStart"/>
      <w:r w:rsidRPr="004519BB">
        <w:rPr>
          <w:bCs/>
        </w:rPr>
        <w:t>Оюба</w:t>
      </w:r>
      <w:proofErr w:type="spellEnd"/>
      <w:r w:rsidRPr="004519BB">
        <w:rPr>
          <w:bCs/>
        </w:rPr>
        <w:t xml:space="preserve"> </w:t>
      </w:r>
      <w:proofErr w:type="spellStart"/>
      <w:r w:rsidRPr="004519BB">
        <w:rPr>
          <w:bCs/>
        </w:rPr>
        <w:t>Титиева</w:t>
      </w:r>
      <w:proofErr w:type="spellEnd"/>
      <w:r>
        <w:t xml:space="preserve"> – на этот раз на месяц, до </w:t>
      </w:r>
      <w:r w:rsidRPr="001B11BA">
        <w:rPr>
          <w:b/>
          <w:bCs/>
          <w:i/>
          <w:iCs/>
        </w:rPr>
        <w:t>9 июня</w:t>
      </w:r>
      <w:r>
        <w:t xml:space="preserve">. Адвокаты </w:t>
      </w:r>
      <w:proofErr w:type="spellStart"/>
      <w:r>
        <w:t>Титиева</w:t>
      </w:r>
      <w:proofErr w:type="spellEnd"/>
      <w:r>
        <w:t xml:space="preserve"> не были уведомлены заранее о дате заседания. Более того, как сообщили на проходившей в этот день </w:t>
      </w:r>
      <w:r w:rsidRPr="00892DB4">
        <w:t>пресс-</w:t>
      </w:r>
      <w:r w:rsidRPr="00892DB4">
        <w:lastRenderedPageBreak/>
        <w:t>конференции</w:t>
      </w:r>
      <w:r>
        <w:t xml:space="preserve"> адвокаты </w:t>
      </w:r>
      <w:r>
        <w:rPr>
          <w:b/>
          <w:bCs/>
        </w:rPr>
        <w:t>Петр Заикин</w:t>
      </w:r>
      <w:r>
        <w:t> и </w:t>
      </w:r>
      <w:r>
        <w:rPr>
          <w:b/>
          <w:bCs/>
        </w:rPr>
        <w:t>Илья Новиков</w:t>
      </w:r>
      <w:r>
        <w:rPr>
          <w:rStyle w:val="ab"/>
          <w:b/>
          <w:bCs/>
        </w:rPr>
        <w:footnoteReference w:id="14"/>
      </w:r>
      <w:r>
        <w:t>, следователь, заранее зная об их предстоящей поездке в Москву, заверял, что в ближайшие дни никаких действий по делу </w:t>
      </w:r>
      <w:proofErr w:type="spellStart"/>
      <w:r>
        <w:t>Титиева</w:t>
      </w:r>
      <w:proofErr w:type="spellEnd"/>
      <w:r>
        <w:t xml:space="preserve"> не предвидится. О том, что заседание назначено на 15:00 25 апреля, стало известно только утром 25 апреля, когда адвокат </w:t>
      </w:r>
      <w:r w:rsidRPr="001B11BA">
        <w:rPr>
          <w:b/>
        </w:rPr>
        <w:t>Марина Дубровина</w:t>
      </w:r>
      <w:r>
        <w:t xml:space="preserve"> по собственной инициативе позвонила в суд.</w:t>
      </w:r>
    </w:p>
    <w:p w14:paraId="26AA88EC" w14:textId="77777777" w:rsidR="00675DF4" w:rsidRDefault="00675DF4" w:rsidP="0054687D">
      <w:pPr>
        <w:pStyle w:val="a8"/>
        <w:spacing w:before="0" w:beforeAutospacing="0" w:after="0" w:afterAutospacing="0"/>
        <w:ind w:firstLine="708"/>
        <w:jc w:val="both"/>
      </w:pPr>
      <w:r>
        <w:t xml:space="preserve">Представители следствия ходатайствовали о продлении срока содержания под стражей на месяц на том основании, что </w:t>
      </w:r>
      <w:proofErr w:type="spellStart"/>
      <w:r>
        <w:t>Титиев</w:t>
      </w:r>
      <w:proofErr w:type="spellEnd"/>
      <w:r>
        <w:t xml:space="preserve"> обвиняется в совершении тяжкого преступления, что </w:t>
      </w:r>
      <w:proofErr w:type="spellStart"/>
      <w:r>
        <w:t>Титиев</w:t>
      </w:r>
      <w:proofErr w:type="spellEnd"/>
      <w:r>
        <w:t xml:space="preserve"> может скрыться от следствия либо воспрепятствовать производству по уголовному делу, потому что «</w:t>
      </w:r>
      <w:r w:rsidRPr="00D0102F">
        <w:rPr>
          <w:i/>
        </w:rPr>
        <w:t xml:space="preserve">по месту регистрации </w:t>
      </w:r>
      <w:proofErr w:type="spellStart"/>
      <w:r w:rsidRPr="00D0102F">
        <w:rPr>
          <w:i/>
        </w:rPr>
        <w:t>Титиева</w:t>
      </w:r>
      <w:proofErr w:type="spellEnd"/>
      <w:r w:rsidRPr="00D0102F">
        <w:rPr>
          <w:i/>
        </w:rPr>
        <w:t xml:space="preserve"> О.С. отсутствует жилище (домовладение)</w:t>
      </w:r>
      <w:r>
        <w:t>». Этот довод звучал цинично даже по меркам местного правосудия –</w:t>
      </w:r>
      <w:r w:rsidRPr="00D0102F">
        <w:t xml:space="preserve"> </w:t>
      </w:r>
      <w:r>
        <w:t xml:space="preserve">«домовладение» </w:t>
      </w:r>
      <w:proofErr w:type="spellStart"/>
      <w:r>
        <w:t>Оюба</w:t>
      </w:r>
      <w:proofErr w:type="spellEnd"/>
      <w:r>
        <w:t xml:space="preserve"> отсутствует по месту его регистрации только потому, что оно </w:t>
      </w:r>
      <w:r w:rsidRPr="004519BB">
        <w:t>вошло в число домов</w:t>
      </w:r>
      <w:r>
        <w:t xml:space="preserve">, жители которых были изгнаны из них безо всякого правового основания и без компенсации, а сами дома были снесены властями республики. </w:t>
      </w:r>
      <w:proofErr w:type="spellStart"/>
      <w:r>
        <w:t>Титиев</w:t>
      </w:r>
      <w:proofErr w:type="spellEnd"/>
      <w:r>
        <w:t xml:space="preserve"> и Дубровина просили избрать меру пресечения в виде домашнего ареста, но суд снова предсказуемо согласился со следствием</w:t>
      </w:r>
      <w:r>
        <w:rPr>
          <w:rStyle w:val="ab"/>
        </w:rPr>
        <w:footnoteReference w:id="15"/>
      </w:r>
      <w:r>
        <w:t xml:space="preserve">. </w:t>
      </w:r>
      <w:r w:rsidRPr="002E5562">
        <w:rPr>
          <w:b/>
          <w:i/>
        </w:rPr>
        <w:t>3 и 4 мая</w:t>
      </w:r>
      <w:r>
        <w:t xml:space="preserve"> была рассмотрена апелляционная жалоба адвокатов </w:t>
      </w:r>
      <w:proofErr w:type="spellStart"/>
      <w:r>
        <w:t>Оюба</w:t>
      </w:r>
      <w:proofErr w:type="spellEnd"/>
      <w:r>
        <w:t xml:space="preserve"> </w:t>
      </w:r>
      <w:proofErr w:type="spellStart"/>
      <w:r>
        <w:t>Титиева</w:t>
      </w:r>
      <w:proofErr w:type="spellEnd"/>
      <w:r>
        <w:t xml:space="preserve">. Адвокаты просили избрать в качестве меры пресечения личное поручительство председателя Комитета «Гражданское содействие», члена совета ПЦ «Мемориал», кавалера французского ордена Почетного Легиона </w:t>
      </w:r>
      <w:r w:rsidRPr="002E5562">
        <w:rPr>
          <w:b/>
        </w:rPr>
        <w:t>Светлан</w:t>
      </w:r>
      <w:r>
        <w:rPr>
          <w:b/>
        </w:rPr>
        <w:t>ы</w:t>
      </w:r>
      <w:r w:rsidRPr="002E5562">
        <w:rPr>
          <w:b/>
        </w:rPr>
        <w:t xml:space="preserve"> Ганнушкин</w:t>
      </w:r>
      <w:r>
        <w:rPr>
          <w:b/>
        </w:rPr>
        <w:t>ой</w:t>
      </w:r>
      <w:r>
        <w:t xml:space="preserve"> и испытателя космической техники, Героя России </w:t>
      </w:r>
      <w:r w:rsidRPr="002E5562">
        <w:rPr>
          <w:b/>
        </w:rPr>
        <w:t>Серге</w:t>
      </w:r>
      <w:r>
        <w:rPr>
          <w:b/>
        </w:rPr>
        <w:t>я</w:t>
      </w:r>
      <w:r w:rsidRPr="002E5562">
        <w:rPr>
          <w:b/>
        </w:rPr>
        <w:t xml:space="preserve"> Нефедов</w:t>
      </w:r>
      <w:r>
        <w:rPr>
          <w:b/>
        </w:rPr>
        <w:t>а</w:t>
      </w:r>
      <w:r>
        <w:t>. Суд отказал им</w:t>
      </w:r>
      <w:r>
        <w:rPr>
          <w:rStyle w:val="ab"/>
        </w:rPr>
        <w:footnoteReference w:id="16"/>
      </w:r>
      <w:r>
        <w:t xml:space="preserve">. </w:t>
      </w:r>
      <w:r w:rsidRPr="00D0102F">
        <w:rPr>
          <w:b/>
          <w:i/>
        </w:rPr>
        <w:t>31 мая</w:t>
      </w:r>
      <w:r>
        <w:t xml:space="preserve"> суд вновь продлил срок содержания </w:t>
      </w:r>
      <w:proofErr w:type="spellStart"/>
      <w:r>
        <w:t>Титиева</w:t>
      </w:r>
      <w:proofErr w:type="spellEnd"/>
      <w:r>
        <w:t xml:space="preserve"> под стражей до </w:t>
      </w:r>
      <w:r w:rsidRPr="00D0102F">
        <w:rPr>
          <w:b/>
          <w:i/>
        </w:rPr>
        <w:t>9 июля</w:t>
      </w:r>
      <w:r>
        <w:rPr>
          <w:rStyle w:val="ab"/>
        </w:rPr>
        <w:footnoteReference w:id="17"/>
      </w:r>
      <w:r>
        <w:t>.</w:t>
      </w:r>
    </w:p>
    <w:p w14:paraId="77537C94" w14:textId="77777777" w:rsidR="00675DF4" w:rsidRDefault="00675DF4" w:rsidP="0054687D">
      <w:pPr>
        <w:pStyle w:val="a8"/>
        <w:spacing w:before="0" w:beforeAutospacing="0" w:after="0" w:afterAutospacing="0"/>
        <w:ind w:firstLine="708"/>
        <w:jc w:val="both"/>
      </w:pPr>
    </w:p>
    <w:p w14:paraId="0686336E" w14:textId="0667E4F4" w:rsidR="00675DF4" w:rsidRDefault="00675DF4" w:rsidP="0054687D">
      <w:pPr>
        <w:spacing w:line="240" w:lineRule="auto"/>
        <w:jc w:val="both"/>
      </w:pPr>
      <w:r>
        <w:rPr>
          <w:rFonts w:eastAsia="Times New Roman" w:cs="Times New Roman"/>
          <w:szCs w:val="24"/>
        </w:rPr>
        <w:tab/>
        <w:t xml:space="preserve">Весной началась масштабная общественная кампания в защиту </w:t>
      </w:r>
      <w:proofErr w:type="spellStart"/>
      <w:r>
        <w:rPr>
          <w:rFonts w:eastAsia="Times New Roman" w:cs="Times New Roman"/>
          <w:szCs w:val="24"/>
        </w:rPr>
        <w:t>Оюба</w:t>
      </w:r>
      <w:proofErr w:type="spellEnd"/>
      <w:r>
        <w:rPr>
          <w:rFonts w:eastAsia="Times New Roman" w:cs="Times New Roman"/>
          <w:szCs w:val="24"/>
        </w:rPr>
        <w:t xml:space="preserve"> </w:t>
      </w:r>
      <w:proofErr w:type="spellStart"/>
      <w:r>
        <w:rPr>
          <w:rFonts w:eastAsia="Times New Roman" w:cs="Times New Roman"/>
          <w:szCs w:val="24"/>
        </w:rPr>
        <w:t>Титиева</w:t>
      </w:r>
      <w:proofErr w:type="spellEnd"/>
      <w:r>
        <w:rPr>
          <w:rFonts w:eastAsia="Times New Roman" w:cs="Times New Roman"/>
          <w:szCs w:val="24"/>
        </w:rPr>
        <w:t xml:space="preserve">. Президенту РФ </w:t>
      </w:r>
      <w:r w:rsidRPr="00D0102F">
        <w:rPr>
          <w:rFonts w:eastAsia="Times New Roman" w:cs="Times New Roman"/>
          <w:b/>
          <w:szCs w:val="24"/>
        </w:rPr>
        <w:t>В.В. Путину</w:t>
      </w:r>
      <w:r>
        <w:rPr>
          <w:rFonts w:eastAsia="Times New Roman" w:cs="Times New Roman"/>
          <w:b/>
          <w:szCs w:val="24"/>
        </w:rPr>
        <w:t xml:space="preserve"> </w:t>
      </w:r>
      <w:r>
        <w:rPr>
          <w:rFonts w:eastAsia="Times New Roman" w:cs="Times New Roman"/>
          <w:szCs w:val="24"/>
        </w:rPr>
        <w:t xml:space="preserve">было направлено обращение, </w:t>
      </w:r>
      <w:r>
        <w:t xml:space="preserve">подписанное 60 известными в России и в мире людьми — деятелями искусства и науки, журналистами, представителями духовенства. Они просили немедленно передать дело </w:t>
      </w:r>
      <w:proofErr w:type="spellStart"/>
      <w:r>
        <w:t>Титиева</w:t>
      </w:r>
      <w:proofErr w:type="spellEnd"/>
      <w:r>
        <w:t xml:space="preserve"> на федеральный уровень, взять его на контроль и положить конец травле «Мемориала»</w:t>
      </w:r>
      <w:r>
        <w:rPr>
          <w:rStyle w:val="ab"/>
        </w:rPr>
        <w:footnoteReference w:id="18"/>
      </w:r>
      <w:r>
        <w:t xml:space="preserve">. </w:t>
      </w:r>
      <w:r w:rsidR="00505855">
        <w:t xml:space="preserve"> </w:t>
      </w:r>
      <w:r>
        <w:t xml:space="preserve">Всем желающим было предложено направить письмо в </w:t>
      </w:r>
      <w:r w:rsidRPr="00065452">
        <w:t xml:space="preserve">адрес </w:t>
      </w:r>
      <w:r>
        <w:t xml:space="preserve">президента России с просьбой передать дело </w:t>
      </w:r>
      <w:proofErr w:type="spellStart"/>
      <w:r>
        <w:t>Оюба</w:t>
      </w:r>
      <w:proofErr w:type="spellEnd"/>
      <w:r>
        <w:t xml:space="preserve"> </w:t>
      </w:r>
      <w:proofErr w:type="spellStart"/>
      <w:r>
        <w:t>Титиева</w:t>
      </w:r>
      <w:proofErr w:type="spellEnd"/>
      <w:r>
        <w:t xml:space="preserve"> и материалы проверки по его заявлению о преступлении, совершенном в отношении него полицейскими, для расследования за пределы ЧР</w:t>
      </w:r>
      <w:r>
        <w:rPr>
          <w:rStyle w:val="ab"/>
        </w:rPr>
        <w:footnoteReference w:id="19"/>
      </w:r>
      <w:r>
        <w:t xml:space="preserve">. Видеообращение в поддержку </w:t>
      </w:r>
      <w:proofErr w:type="spellStart"/>
      <w:r>
        <w:t>Оюба</w:t>
      </w:r>
      <w:proofErr w:type="spellEnd"/>
      <w:r>
        <w:t xml:space="preserve"> </w:t>
      </w:r>
      <w:proofErr w:type="spellStart"/>
      <w:r>
        <w:t>Титиева</w:t>
      </w:r>
      <w:proofErr w:type="spellEnd"/>
      <w:r>
        <w:t xml:space="preserve"> записали актриса </w:t>
      </w:r>
      <w:r w:rsidRPr="009F35B9">
        <w:rPr>
          <w:b/>
        </w:rPr>
        <w:t>Лия Ахеджакова</w:t>
      </w:r>
      <w:r>
        <w:rPr>
          <w:rStyle w:val="ab"/>
        </w:rPr>
        <w:footnoteReference w:id="20"/>
      </w:r>
      <w:r>
        <w:t xml:space="preserve"> и </w:t>
      </w:r>
      <w:r w:rsidRPr="009F35B9">
        <w:rPr>
          <w:b/>
        </w:rPr>
        <w:t xml:space="preserve">Лана </w:t>
      </w:r>
      <w:proofErr w:type="spellStart"/>
      <w:r w:rsidRPr="009F35B9">
        <w:rPr>
          <w:b/>
        </w:rPr>
        <w:t>Эстемирова</w:t>
      </w:r>
      <w:proofErr w:type="spellEnd"/>
      <w:r>
        <w:t xml:space="preserve">, дочь убитой в </w:t>
      </w:r>
      <w:r w:rsidRPr="00E819B9">
        <w:rPr>
          <w:b/>
          <w:i/>
        </w:rPr>
        <w:t>2009 г.</w:t>
      </w:r>
      <w:r>
        <w:t xml:space="preserve"> в Чечне сотрудницы «Мемориала» </w:t>
      </w:r>
      <w:r w:rsidRPr="009F35B9">
        <w:rPr>
          <w:b/>
        </w:rPr>
        <w:t xml:space="preserve">Натальи </w:t>
      </w:r>
      <w:proofErr w:type="spellStart"/>
      <w:r w:rsidRPr="009F35B9">
        <w:rPr>
          <w:b/>
        </w:rPr>
        <w:t>Эстемировой</w:t>
      </w:r>
      <w:proofErr w:type="spellEnd"/>
      <w:r>
        <w:rPr>
          <w:rStyle w:val="ab"/>
          <w:b/>
        </w:rPr>
        <w:footnoteReference w:id="21"/>
      </w:r>
      <w:r>
        <w:t>.</w:t>
      </w:r>
    </w:p>
    <w:p w14:paraId="656FC2A6" w14:textId="77777777" w:rsidR="00675DF4" w:rsidRDefault="00675DF4" w:rsidP="0054687D">
      <w:pPr>
        <w:spacing w:line="240" w:lineRule="auto"/>
        <w:ind w:firstLine="708"/>
        <w:jc w:val="both"/>
      </w:pPr>
      <w:r>
        <w:rPr>
          <w:rFonts w:eastAsia="Times New Roman" w:cs="Times New Roman"/>
          <w:szCs w:val="24"/>
        </w:rPr>
        <w:t xml:space="preserve">Другое обращение было направлено членами Правозащитного совета России </w:t>
      </w:r>
      <w:r>
        <w:t xml:space="preserve">Генеральному прокурору </w:t>
      </w:r>
      <w:r w:rsidRPr="00E819B9">
        <w:rPr>
          <w:b/>
        </w:rPr>
        <w:t>Ю. Чайке</w:t>
      </w:r>
      <w:r>
        <w:t xml:space="preserve">, министру внутренних дел </w:t>
      </w:r>
      <w:r w:rsidRPr="00E819B9">
        <w:rPr>
          <w:b/>
        </w:rPr>
        <w:t>В. Колокольцеву</w:t>
      </w:r>
      <w:r>
        <w:t xml:space="preserve"> и председателю СК РФ </w:t>
      </w:r>
      <w:r w:rsidRPr="00E819B9">
        <w:rPr>
          <w:b/>
        </w:rPr>
        <w:t>А. Бастрыкину</w:t>
      </w:r>
      <w:r>
        <w:t xml:space="preserve">. В нем также содержится просьба передать расследование дела </w:t>
      </w:r>
      <w:proofErr w:type="spellStart"/>
      <w:r>
        <w:t>Титиева</w:t>
      </w:r>
      <w:proofErr w:type="spellEnd"/>
      <w:r>
        <w:t xml:space="preserve"> на федеральный уровень, обеспечить объективное разбирательство по заявлению </w:t>
      </w:r>
      <w:proofErr w:type="spellStart"/>
      <w:r>
        <w:t>Титиева</w:t>
      </w:r>
      <w:proofErr w:type="spellEnd"/>
      <w:r>
        <w:t xml:space="preserve"> о совершенном против него преступлении, </w:t>
      </w:r>
      <w:r>
        <w:lastRenderedPageBreak/>
        <w:t xml:space="preserve">проверить высказывания </w:t>
      </w:r>
      <w:r w:rsidRPr="00E819B9">
        <w:rPr>
          <w:b/>
        </w:rPr>
        <w:t>Магомеда Даудова</w:t>
      </w:r>
      <w:r>
        <w:t xml:space="preserve"> и </w:t>
      </w:r>
      <w:r w:rsidRPr="00E819B9">
        <w:rPr>
          <w:b/>
        </w:rPr>
        <w:t>Рамзана Кадырова</w:t>
      </w:r>
      <w:r>
        <w:t xml:space="preserve"> и дать им правовую оценку</w:t>
      </w:r>
      <w:r>
        <w:rPr>
          <w:rStyle w:val="ab"/>
        </w:rPr>
        <w:footnoteReference w:id="22"/>
      </w:r>
      <w:r>
        <w:t>.</w:t>
      </w:r>
    </w:p>
    <w:p w14:paraId="0B8B4348" w14:textId="2376D6CA" w:rsidR="00675DF4" w:rsidRDefault="00675DF4" w:rsidP="0054687D">
      <w:pPr>
        <w:spacing w:line="240" w:lineRule="auto"/>
        <w:ind w:firstLine="708"/>
        <w:jc w:val="both"/>
      </w:pPr>
      <w:r w:rsidRPr="00E819B9">
        <w:rPr>
          <w:b/>
          <w:i/>
        </w:rPr>
        <w:t>28 апреля 2018 г.</w:t>
      </w:r>
      <w:r>
        <w:t xml:space="preserve"> 14 ведущих российских и международных правозащитных организаций обратил</w:t>
      </w:r>
      <w:r w:rsidR="00505855">
        <w:t>и</w:t>
      </w:r>
      <w:r>
        <w:t>с</w:t>
      </w:r>
      <w:r w:rsidR="00505855">
        <w:t>ь</w:t>
      </w:r>
      <w:r>
        <w:t xml:space="preserve"> к Международной федерации футбольных ассоциаций (ФИФА),</w:t>
      </w:r>
      <w:r w:rsidRPr="000C5CF4">
        <w:t xml:space="preserve"> </w:t>
      </w:r>
      <w:r>
        <w:t>призвав ее «</w:t>
      </w:r>
      <w:r w:rsidRPr="00E819B9">
        <w:rPr>
          <w:i/>
        </w:rPr>
        <w:t>вступить в диалог</w:t>
      </w:r>
      <w:r>
        <w:t xml:space="preserve">» с российскими властями относительно кризиса с правами человека в Чечне, ситуации вокруг </w:t>
      </w:r>
      <w:proofErr w:type="spellStart"/>
      <w:r>
        <w:t>Титиева</w:t>
      </w:r>
      <w:proofErr w:type="spellEnd"/>
      <w:r>
        <w:t xml:space="preserve"> и «Мемориала», «</w:t>
      </w:r>
      <w:r w:rsidRPr="00E819B9">
        <w:rPr>
          <w:i/>
        </w:rPr>
        <w:t xml:space="preserve">призвать Россию и лично президента Владимира Путина обеспечить незамедлительное и безусловное освобождение </w:t>
      </w:r>
      <w:proofErr w:type="spellStart"/>
      <w:r w:rsidRPr="00E819B9">
        <w:rPr>
          <w:i/>
        </w:rPr>
        <w:t>Титиева</w:t>
      </w:r>
      <w:proofErr w:type="spellEnd"/>
      <w:r w:rsidRPr="00E819B9">
        <w:rPr>
          <w:i/>
        </w:rPr>
        <w:t>, беспристрастное расследование нападений на „Мемориал“, а также безопасную и благоприятную среду для защиты и продвижения прав человека без страха наказания, запугивания и репрессий</w:t>
      </w:r>
      <w:r>
        <w:t>»</w:t>
      </w:r>
      <w:r>
        <w:rPr>
          <w:rStyle w:val="ab"/>
        </w:rPr>
        <w:footnoteReference w:id="23"/>
      </w:r>
      <w:r>
        <w:t xml:space="preserve">. </w:t>
      </w:r>
      <w:r w:rsidRPr="00E819B9">
        <w:rPr>
          <w:b/>
          <w:i/>
        </w:rPr>
        <w:t>18 мая</w:t>
      </w:r>
      <w:r>
        <w:t xml:space="preserve"> был получен ответ, в котором генеральный секретарь ФИФА </w:t>
      </w:r>
      <w:proofErr w:type="spellStart"/>
      <w:r w:rsidRPr="00E819B9">
        <w:rPr>
          <w:b/>
        </w:rPr>
        <w:t>Фатма</w:t>
      </w:r>
      <w:proofErr w:type="spellEnd"/>
      <w:r w:rsidRPr="00E819B9">
        <w:rPr>
          <w:b/>
        </w:rPr>
        <w:t xml:space="preserve"> Самура</w:t>
      </w:r>
      <w:r>
        <w:t xml:space="preserve"> выразил «</w:t>
      </w:r>
      <w:r w:rsidRPr="00E819B9">
        <w:rPr>
          <w:i/>
        </w:rPr>
        <w:t>глубокую обеспокоенность</w:t>
      </w:r>
      <w:r>
        <w:t>» ситуацией с </w:t>
      </w:r>
      <w:proofErr w:type="spellStart"/>
      <w:r>
        <w:t>Оюбом</w:t>
      </w:r>
      <w:proofErr w:type="spellEnd"/>
      <w:r>
        <w:t xml:space="preserve"> </w:t>
      </w:r>
      <w:proofErr w:type="spellStart"/>
      <w:r>
        <w:t>Титиевым</w:t>
      </w:r>
      <w:proofErr w:type="spellEnd"/>
      <w:r>
        <w:rPr>
          <w:rStyle w:val="ab"/>
        </w:rPr>
        <w:footnoteReference w:id="24"/>
      </w:r>
      <w:r>
        <w:t>.</w:t>
      </w:r>
    </w:p>
    <w:p w14:paraId="78A0E6FC" w14:textId="77777777" w:rsidR="00675DF4" w:rsidRDefault="00675DF4" w:rsidP="0054687D">
      <w:pPr>
        <w:pStyle w:val="a8"/>
        <w:spacing w:before="0" w:beforeAutospacing="0" w:after="0" w:afterAutospacing="0"/>
        <w:ind w:firstLine="708"/>
        <w:jc w:val="both"/>
      </w:pPr>
      <w:r>
        <w:t xml:space="preserve">Предпринимались попытки воздействовать на российские власти через глав иностранных государств. Так, </w:t>
      </w:r>
      <w:r w:rsidRPr="00751826">
        <w:rPr>
          <w:b/>
          <w:i/>
        </w:rPr>
        <w:t>10 мая</w:t>
      </w:r>
      <w:r w:rsidRPr="00751826">
        <w:t xml:space="preserve"> группа российских правозащитников встретилась с главой МИД Германии. В ходе встречи обсуждалось дело </w:t>
      </w:r>
      <w:proofErr w:type="spellStart"/>
      <w:r w:rsidRPr="00751826">
        <w:t>Оюба</w:t>
      </w:r>
      <w:proofErr w:type="spellEnd"/>
      <w:r w:rsidRPr="00751826">
        <w:t xml:space="preserve"> </w:t>
      </w:r>
      <w:proofErr w:type="spellStart"/>
      <w:proofErr w:type="gramStart"/>
      <w:r w:rsidRPr="00751826">
        <w:t>Титиева</w:t>
      </w:r>
      <w:proofErr w:type="spellEnd"/>
      <w:proofErr w:type="gramEnd"/>
      <w:r w:rsidRPr="00751826">
        <w:t xml:space="preserve"> и министр заверил правозащитников, что федеральный канцлер Германии </w:t>
      </w:r>
      <w:r w:rsidRPr="00751826">
        <w:rPr>
          <w:b/>
        </w:rPr>
        <w:t>Ангела Меркель</w:t>
      </w:r>
      <w:r w:rsidRPr="00751826">
        <w:t xml:space="preserve"> поднимет этот вопрос во время </w:t>
      </w:r>
      <w:r>
        <w:t>переговоров</w:t>
      </w:r>
      <w:r w:rsidRPr="00751826">
        <w:t xml:space="preserve"> с Президентом РФ </w:t>
      </w:r>
      <w:r w:rsidRPr="00751826">
        <w:rPr>
          <w:b/>
        </w:rPr>
        <w:t>В.В. Путиным</w:t>
      </w:r>
      <w:r w:rsidRPr="00751826">
        <w:rPr>
          <w:rStyle w:val="ab"/>
          <w:b/>
        </w:rPr>
        <w:footnoteReference w:id="25"/>
      </w:r>
      <w:r w:rsidRPr="00751826">
        <w:t xml:space="preserve">. </w:t>
      </w:r>
      <w:r>
        <w:t>Переговоры</w:t>
      </w:r>
      <w:r w:rsidRPr="00751826">
        <w:t xml:space="preserve"> состоял</w:t>
      </w:r>
      <w:r>
        <w:t>и</w:t>
      </w:r>
      <w:r w:rsidRPr="00751826">
        <w:t>сь, однако шла ли на н</w:t>
      </w:r>
      <w:r>
        <w:t>их</w:t>
      </w:r>
      <w:r w:rsidRPr="00751826">
        <w:t xml:space="preserve"> речь о деле </w:t>
      </w:r>
      <w:proofErr w:type="spellStart"/>
      <w:r w:rsidRPr="00751826">
        <w:t>Оюба</w:t>
      </w:r>
      <w:proofErr w:type="spellEnd"/>
      <w:r w:rsidRPr="00751826">
        <w:t xml:space="preserve"> </w:t>
      </w:r>
      <w:proofErr w:type="spellStart"/>
      <w:r w:rsidRPr="00751826">
        <w:t>Титиева</w:t>
      </w:r>
      <w:proofErr w:type="spellEnd"/>
      <w:r w:rsidRPr="00751826">
        <w:t>, неизвестно.</w:t>
      </w:r>
    </w:p>
    <w:p w14:paraId="4FCA5CD7" w14:textId="77777777" w:rsidR="00675DF4" w:rsidRDefault="00675DF4" w:rsidP="0054687D">
      <w:pPr>
        <w:pStyle w:val="a8"/>
        <w:spacing w:before="0" w:beforeAutospacing="0" w:after="0" w:afterAutospacing="0"/>
        <w:ind w:firstLine="708"/>
        <w:jc w:val="both"/>
      </w:pPr>
      <w:r>
        <w:t xml:space="preserve">Еще одна встреча состоялась поздно вечером </w:t>
      </w:r>
      <w:r w:rsidRPr="00751826">
        <w:rPr>
          <w:b/>
          <w:i/>
        </w:rPr>
        <w:t>24 мая</w:t>
      </w:r>
      <w:r>
        <w:rPr>
          <w:b/>
          <w:i/>
        </w:rPr>
        <w:t>.</w:t>
      </w:r>
      <w:r>
        <w:t xml:space="preserve"> Президент Франции </w:t>
      </w:r>
      <w:r w:rsidRPr="00A14397">
        <w:rPr>
          <w:b/>
        </w:rPr>
        <w:t>Эммануэл</w:t>
      </w:r>
      <w:r>
        <w:rPr>
          <w:b/>
        </w:rPr>
        <w:t>ь</w:t>
      </w:r>
      <w:r w:rsidRPr="00A14397">
        <w:rPr>
          <w:b/>
        </w:rPr>
        <w:t xml:space="preserve"> Макрон</w:t>
      </w:r>
      <w:r>
        <w:t xml:space="preserve"> обсуждал с председателем Совета ПЦ «Мемориал» </w:t>
      </w:r>
      <w:r w:rsidRPr="00ED604D">
        <w:rPr>
          <w:b/>
        </w:rPr>
        <w:t>Александром Черкасовым</w:t>
      </w:r>
      <w:r>
        <w:t xml:space="preserve"> проблемы соблюдения прав человека в России, в том числе и дело </w:t>
      </w:r>
      <w:proofErr w:type="spellStart"/>
      <w:r>
        <w:t>Оюба</w:t>
      </w:r>
      <w:proofErr w:type="spellEnd"/>
      <w:r>
        <w:t xml:space="preserve"> </w:t>
      </w:r>
      <w:proofErr w:type="spellStart"/>
      <w:r>
        <w:t>Титиева</w:t>
      </w:r>
      <w:proofErr w:type="spellEnd"/>
      <w:r>
        <w:rPr>
          <w:rStyle w:val="ab"/>
        </w:rPr>
        <w:footnoteReference w:id="26"/>
      </w:r>
      <w:r>
        <w:t>.</w:t>
      </w:r>
    </w:p>
    <w:p w14:paraId="2158715C" w14:textId="77777777" w:rsidR="00675DF4" w:rsidRDefault="00675DF4" w:rsidP="0054687D">
      <w:pPr>
        <w:pStyle w:val="a8"/>
        <w:spacing w:before="0" w:beforeAutospacing="0" w:after="0" w:afterAutospacing="0"/>
        <w:ind w:firstLine="708"/>
        <w:jc w:val="both"/>
      </w:pPr>
      <w:r w:rsidRPr="00A42BB7">
        <w:rPr>
          <w:rFonts w:eastAsia="SimSun" w:cs="Calibri"/>
          <w:b/>
          <w:bCs/>
          <w:i/>
          <w:kern w:val="1"/>
          <w:szCs w:val="22"/>
          <w:lang w:eastAsia="ar-SA"/>
        </w:rPr>
        <w:t>11 мая</w:t>
      </w:r>
      <w:r>
        <w:rPr>
          <w:rFonts w:eastAsia="SimSun" w:cs="Calibri"/>
          <w:b/>
          <w:bCs/>
          <w:kern w:val="1"/>
          <w:szCs w:val="22"/>
          <w:lang w:eastAsia="ar-SA"/>
        </w:rPr>
        <w:t xml:space="preserve"> </w:t>
      </w:r>
      <w:proofErr w:type="spellStart"/>
      <w:r w:rsidRPr="00A42BB7">
        <w:rPr>
          <w:rFonts w:eastAsia="SimSun" w:cs="Calibri"/>
          <w:bCs/>
          <w:kern w:val="1"/>
          <w:szCs w:val="22"/>
          <w:lang w:eastAsia="ar-SA"/>
        </w:rPr>
        <w:t>Оюб</w:t>
      </w:r>
      <w:proofErr w:type="spellEnd"/>
      <w:r w:rsidRPr="00A42BB7">
        <w:rPr>
          <w:rFonts w:eastAsia="SimSun" w:cs="Calibri"/>
          <w:bCs/>
          <w:kern w:val="1"/>
          <w:szCs w:val="22"/>
          <w:lang w:eastAsia="ar-SA"/>
        </w:rPr>
        <w:t xml:space="preserve"> </w:t>
      </w:r>
      <w:proofErr w:type="spellStart"/>
      <w:r w:rsidRPr="00A42BB7">
        <w:rPr>
          <w:rFonts w:eastAsia="SimSun" w:cs="Calibri"/>
          <w:bCs/>
          <w:kern w:val="1"/>
          <w:szCs w:val="22"/>
          <w:lang w:eastAsia="ar-SA"/>
        </w:rPr>
        <w:t>Титиев</w:t>
      </w:r>
      <w:proofErr w:type="spellEnd"/>
      <w:r>
        <w:rPr>
          <w:rFonts w:eastAsia="SimSun" w:cs="Calibri"/>
          <w:kern w:val="1"/>
          <w:szCs w:val="22"/>
          <w:lang w:eastAsia="ar-SA"/>
        </w:rPr>
        <w:t xml:space="preserve"> был</w:t>
      </w:r>
      <w:r w:rsidRPr="00A42BB7">
        <w:rPr>
          <w:rFonts w:eastAsia="SimSun" w:cs="Calibri"/>
          <w:kern w:val="1"/>
          <w:szCs w:val="22"/>
          <w:lang w:eastAsia="ar-SA"/>
        </w:rPr>
        <w:t xml:space="preserve"> награжден Премией Московской Хельсинкской Группы за мужество, проявленное в защите прав человека</w:t>
      </w:r>
      <w:r>
        <w:rPr>
          <w:rStyle w:val="ab"/>
          <w:rFonts w:eastAsia="SimSun" w:cs="Calibri"/>
          <w:kern w:val="1"/>
          <w:szCs w:val="22"/>
          <w:lang w:eastAsia="ar-SA"/>
        </w:rPr>
        <w:footnoteReference w:id="27"/>
      </w:r>
      <w:r w:rsidRPr="00A42BB7">
        <w:rPr>
          <w:rFonts w:eastAsia="SimSun" w:cs="Calibri"/>
          <w:kern w:val="1"/>
          <w:szCs w:val="22"/>
          <w:lang w:eastAsia="ar-SA"/>
        </w:rPr>
        <w:t>.</w:t>
      </w:r>
    </w:p>
    <w:p w14:paraId="59019450" w14:textId="77777777" w:rsidR="00675DF4" w:rsidRDefault="00675DF4" w:rsidP="0054687D">
      <w:pPr>
        <w:spacing w:line="240" w:lineRule="auto"/>
        <w:jc w:val="both"/>
        <w:rPr>
          <w:rFonts w:eastAsia="Times New Roman" w:cs="Times New Roman"/>
          <w:szCs w:val="24"/>
        </w:rPr>
      </w:pPr>
    </w:p>
    <w:p w14:paraId="2CA39C40" w14:textId="211AD73B" w:rsidR="00675DF4" w:rsidRDefault="00675DF4" w:rsidP="0054687D">
      <w:pPr>
        <w:pStyle w:val="a8"/>
        <w:spacing w:before="0" w:beforeAutospacing="0" w:after="0" w:afterAutospacing="0"/>
        <w:ind w:firstLine="708"/>
        <w:jc w:val="both"/>
      </w:pPr>
      <w:r w:rsidRPr="00E819B9">
        <w:rPr>
          <w:b/>
          <w:i/>
        </w:rPr>
        <w:t>В ночь с 21 на 22 мая</w:t>
      </w:r>
      <w:r>
        <w:t xml:space="preserve"> в с. Курчалой сотрудниками полиции был задержан </w:t>
      </w:r>
      <w:r w:rsidRPr="00800A0B">
        <w:rPr>
          <w:b/>
          <w:i/>
        </w:rPr>
        <w:t xml:space="preserve">Адам </w:t>
      </w:r>
      <w:proofErr w:type="spellStart"/>
      <w:r w:rsidRPr="00800A0B">
        <w:rPr>
          <w:b/>
          <w:i/>
        </w:rPr>
        <w:t>Заурмаканович</w:t>
      </w:r>
      <w:proofErr w:type="spellEnd"/>
      <w:r w:rsidRPr="00800A0B">
        <w:rPr>
          <w:b/>
          <w:i/>
        </w:rPr>
        <w:t xml:space="preserve"> </w:t>
      </w:r>
      <w:proofErr w:type="spellStart"/>
      <w:r w:rsidRPr="00800A0B">
        <w:rPr>
          <w:b/>
          <w:i/>
        </w:rPr>
        <w:t>Титиев</w:t>
      </w:r>
      <w:proofErr w:type="spellEnd"/>
      <w:r>
        <w:t xml:space="preserve">, 18.05.1973 г.р., племянник </w:t>
      </w:r>
      <w:proofErr w:type="spellStart"/>
      <w:r>
        <w:t>Оюба</w:t>
      </w:r>
      <w:proofErr w:type="spellEnd"/>
      <w:r>
        <w:t xml:space="preserve"> </w:t>
      </w:r>
      <w:proofErr w:type="spellStart"/>
      <w:r>
        <w:t>Титиева</w:t>
      </w:r>
      <w:proofErr w:type="spellEnd"/>
      <w:r>
        <w:t xml:space="preserve">, сын его давно умершего брата. Адам </w:t>
      </w:r>
      <w:proofErr w:type="spellStart"/>
      <w:r>
        <w:t>Титиев</w:t>
      </w:r>
      <w:proofErr w:type="spellEnd"/>
      <w:r>
        <w:t xml:space="preserve"> женат, имеет пятерых детей, страдает менингитом, гепатитом С, туберкулезом, а после автомобильной катастрофы ходит на костылях. </w:t>
      </w:r>
      <w:r w:rsidRPr="00E819B9">
        <w:rPr>
          <w:b/>
          <w:i/>
        </w:rPr>
        <w:t>В 2001 г.</w:t>
      </w:r>
      <w:r>
        <w:t xml:space="preserve"> он был осужден в Дагестане на шесть месяцев лишения свободы по ч. 1 ст. 228 УК РФ (н</w:t>
      </w:r>
      <w:r>
        <w:rPr>
          <w:rStyle w:val="textexposedshow"/>
        </w:rPr>
        <w:t xml:space="preserve">езаконное хранение наркотиков). </w:t>
      </w:r>
      <w:r w:rsidRPr="00E819B9">
        <w:rPr>
          <w:rStyle w:val="textexposedshow"/>
          <w:b/>
          <w:i/>
        </w:rPr>
        <w:t>В 2011 г.</w:t>
      </w:r>
      <w:r>
        <w:rPr>
          <w:rStyle w:val="textexposedshow"/>
        </w:rPr>
        <w:t xml:space="preserve"> снова был задержан и осужден по этой же статье к штрафу в размере 20 000 руб.</w:t>
      </w:r>
    </w:p>
    <w:p w14:paraId="1BAE1F44" w14:textId="77777777" w:rsidR="00675DF4" w:rsidRPr="0025538E" w:rsidRDefault="00675DF4" w:rsidP="0054687D">
      <w:pPr>
        <w:spacing w:line="240" w:lineRule="auto"/>
        <w:ind w:firstLine="708"/>
        <w:jc w:val="both"/>
      </w:pPr>
      <w:r>
        <w:rPr>
          <w:rStyle w:val="textexposedshow"/>
        </w:rPr>
        <w:t xml:space="preserve">По информации, полученной от родственников Адама, ночью к Адаму </w:t>
      </w:r>
      <w:proofErr w:type="spellStart"/>
      <w:r>
        <w:rPr>
          <w:rStyle w:val="textexposedshow"/>
        </w:rPr>
        <w:t>Титиеву</w:t>
      </w:r>
      <w:proofErr w:type="spellEnd"/>
      <w:r>
        <w:rPr>
          <w:rStyle w:val="textexposedshow"/>
        </w:rPr>
        <w:t xml:space="preserve"> пришел его знакомый Мурад, находящийся под условным сроком за хранение наркотиков. По его предложению Адам и Мурад поехали к их общему приятелю. </w:t>
      </w:r>
      <w:r>
        <w:t>Некоторое время они провели в гостях. Когда же настало время расходиться по домам, Адам хотел позвонить сыну и попросить приехать за ними. Мурад предложил выйти на улицу и пройтись, хотя Адаму это было, очевидно, непросто — после аварии он передвигается только на костылях.</w:t>
      </w:r>
      <w:r>
        <w:rPr>
          <w:rStyle w:val="textexposedshow"/>
        </w:rPr>
        <w:t xml:space="preserve"> Когда Адам и Мурад вышли на улицу, их задержал наряд полиции, причем Мурада отпустили, а Адама доставили в </w:t>
      </w:r>
      <w:proofErr w:type="spellStart"/>
      <w:r>
        <w:rPr>
          <w:rStyle w:val="textexposedshow"/>
        </w:rPr>
        <w:t>Курчалоевский</w:t>
      </w:r>
      <w:proofErr w:type="spellEnd"/>
      <w:r>
        <w:rPr>
          <w:rStyle w:val="textexposedshow"/>
        </w:rPr>
        <w:t xml:space="preserve"> ОМВД. </w:t>
      </w:r>
      <w:r>
        <w:t>Как утверждают в полиции, при нем было обнаружено 120 граммов марихуаны,</w:t>
      </w:r>
      <w:r w:rsidRPr="0025538E">
        <w:t xml:space="preserve"> </w:t>
      </w:r>
      <w:r>
        <w:t xml:space="preserve">и ему предъявили ему </w:t>
      </w:r>
      <w:r>
        <w:lastRenderedPageBreak/>
        <w:t>обвинение по ч. 1 ст. 228 УК РФ (незаконное приобретение, хранение, перевозка наркотиков)</w:t>
      </w:r>
      <w:r>
        <w:rPr>
          <w:rStyle w:val="ab"/>
        </w:rPr>
        <w:footnoteReference w:id="28"/>
      </w:r>
      <w:r>
        <w:t>.</w:t>
      </w:r>
    </w:p>
    <w:p w14:paraId="01F22948" w14:textId="77777777" w:rsidR="00675DF4" w:rsidRDefault="00675DF4" w:rsidP="0054687D">
      <w:pPr>
        <w:pStyle w:val="a8"/>
        <w:spacing w:before="0" w:beforeAutospacing="0" w:after="0" w:afterAutospacing="0"/>
        <w:ind w:firstLine="708"/>
        <w:jc w:val="both"/>
      </w:pPr>
      <w:r w:rsidRPr="00E819B9">
        <w:rPr>
          <w:b/>
          <w:i/>
        </w:rPr>
        <w:t>25 мая</w:t>
      </w:r>
      <w:r>
        <w:t xml:space="preserve"> глава ЧР Рамзан Кадыров в своем </w:t>
      </w:r>
      <w:proofErr w:type="spellStart"/>
      <w:r>
        <w:t>телеграм</w:t>
      </w:r>
      <w:proofErr w:type="spellEnd"/>
      <w:r>
        <w:t xml:space="preserve">-канале посвятил аресту Адама </w:t>
      </w:r>
      <w:proofErr w:type="spellStart"/>
      <w:r>
        <w:t>Титиева</w:t>
      </w:r>
      <w:proofErr w:type="spellEnd"/>
      <w:r>
        <w:t xml:space="preserve"> большой ернический пост, предложив председателю Совета ПЦ «Мемориал» Александру Черкасову заступиться перед президентом Франции и за племянника тоже. Как задержание племянника связано с делом </w:t>
      </w:r>
      <w:proofErr w:type="spellStart"/>
      <w:r>
        <w:t>Оюба</w:t>
      </w:r>
      <w:proofErr w:type="spellEnd"/>
      <w:r>
        <w:t xml:space="preserve"> </w:t>
      </w:r>
      <w:proofErr w:type="spellStart"/>
      <w:r>
        <w:t>Титиева</w:t>
      </w:r>
      <w:proofErr w:type="spellEnd"/>
      <w:r>
        <w:t>, пока непонятно.</w:t>
      </w:r>
    </w:p>
    <w:p w14:paraId="42265DC3" w14:textId="77777777" w:rsidR="00675DF4" w:rsidRDefault="00675DF4" w:rsidP="0054687D">
      <w:pPr>
        <w:pStyle w:val="a8"/>
        <w:spacing w:before="0" w:beforeAutospacing="0" w:after="0" w:afterAutospacing="0"/>
        <w:ind w:firstLine="708"/>
        <w:jc w:val="both"/>
      </w:pPr>
      <w:r w:rsidRPr="003F39C9">
        <w:t xml:space="preserve">Между тем, следствие по уголовному делу в отношении </w:t>
      </w:r>
      <w:proofErr w:type="spellStart"/>
      <w:r w:rsidRPr="003F39C9">
        <w:t>Оюба</w:t>
      </w:r>
      <w:proofErr w:type="spellEnd"/>
      <w:r w:rsidRPr="003F39C9">
        <w:t xml:space="preserve"> </w:t>
      </w:r>
      <w:proofErr w:type="spellStart"/>
      <w:r w:rsidRPr="003F39C9">
        <w:t>Титиева</w:t>
      </w:r>
      <w:proofErr w:type="spellEnd"/>
      <w:r w:rsidRPr="003F39C9">
        <w:t xml:space="preserve"> завершено</w:t>
      </w:r>
      <w:r>
        <w:t>,</w:t>
      </w:r>
      <w:r w:rsidRPr="003F39C9">
        <w:t xml:space="preserve"> </w:t>
      </w:r>
      <w:r w:rsidRPr="005F0FF8">
        <w:rPr>
          <w:b/>
          <w:i/>
        </w:rPr>
        <w:t>4 мая 2018 г</w:t>
      </w:r>
      <w:r>
        <w:rPr>
          <w:b/>
          <w:i/>
        </w:rPr>
        <w:t>.</w:t>
      </w:r>
      <w:r>
        <w:t xml:space="preserve"> было вынесено постановление о его привлечении в качестве обвиняемого</w:t>
      </w:r>
      <w:r>
        <w:rPr>
          <w:rStyle w:val="ab"/>
        </w:rPr>
        <w:footnoteReference w:id="29"/>
      </w:r>
      <w:r>
        <w:t xml:space="preserve">, а с </w:t>
      </w:r>
      <w:r w:rsidRPr="00E819B9">
        <w:rPr>
          <w:b/>
          <w:i/>
        </w:rPr>
        <w:t>8 мая</w:t>
      </w:r>
      <w:r>
        <w:t xml:space="preserve"> началось ознакомление адвокатов с материалами дела. В конце мая </w:t>
      </w:r>
      <w:r w:rsidRPr="009D40BD">
        <w:t xml:space="preserve">суд постановил, что ознакомление обвиняемого с материалами дела должно быть закончено </w:t>
      </w:r>
      <w:r>
        <w:t xml:space="preserve">до конца мая. </w:t>
      </w:r>
      <w:r w:rsidRPr="00E819B9">
        <w:rPr>
          <w:b/>
          <w:i/>
        </w:rPr>
        <w:t>31 мая</w:t>
      </w:r>
      <w:r>
        <w:t xml:space="preserve"> на суде по продлению меры пресечения адвокат Новиков сообщил, что ознакомление с материалами дела практически завершено</w:t>
      </w:r>
      <w:r>
        <w:rPr>
          <w:rStyle w:val="ab"/>
        </w:rPr>
        <w:footnoteReference w:id="30"/>
      </w:r>
      <w:r>
        <w:t>.</w:t>
      </w:r>
    </w:p>
    <w:p w14:paraId="54E7DAEE" w14:textId="77777777" w:rsidR="00675DF4" w:rsidRDefault="00675DF4" w:rsidP="0054687D">
      <w:pPr>
        <w:pStyle w:val="a8"/>
        <w:spacing w:before="0" w:beforeAutospacing="0" w:after="0" w:afterAutospacing="0"/>
        <w:ind w:firstLine="708"/>
        <w:jc w:val="both"/>
      </w:pPr>
    </w:p>
    <w:p w14:paraId="5DC6CC2D" w14:textId="56FB17F1" w:rsidR="00675DF4" w:rsidRDefault="00675DF4" w:rsidP="0054687D">
      <w:pPr>
        <w:pStyle w:val="a8"/>
        <w:spacing w:before="0" w:beforeAutospacing="0" w:after="0" w:afterAutospacing="0"/>
        <w:ind w:firstLine="708"/>
        <w:jc w:val="both"/>
      </w:pPr>
      <w:r w:rsidRPr="00E819B9">
        <w:rPr>
          <w:b/>
          <w:i/>
        </w:rPr>
        <w:t>14 июня 2018 г</w:t>
      </w:r>
      <w:r>
        <w:rPr>
          <w:b/>
          <w:i/>
        </w:rPr>
        <w:t>.</w:t>
      </w:r>
      <w:r>
        <w:t xml:space="preserve"> стартовал Чемпионат мира по футболу. Чечня стала регионом ФИФА, поскольку в Грозном базировалась сборная Египта. К Чечне оказалось приковано значительное внимание не только российской, но и мировой общественности. С одной стороны, это позволило главе Чечни Рамзану Кадырову, что называется, «показать товар лицом» </w:t>
      </w:r>
      <w:r w:rsidR="00AC3A5D" w:rsidRPr="008A7ADA">
        <w:t>–</w:t>
      </w:r>
      <w:r>
        <w:t xml:space="preserve"> продемонстрировать свои выдающиеся успехи в восстановлении республики после двух войн и налаживании мирной жизни. Но, с другой стороны, пристальное внимание мирового сообщества делало Чечню и ее руководство весьма уязвимыми для критики в связи с нарушением прав человека. И находящийся под следствием или под судом правозащитник представляет для такой критики прекрасную возможность – тем более, что властям Чечни прекрасно известно об участии в кампании по защиту </w:t>
      </w:r>
      <w:proofErr w:type="spellStart"/>
      <w:r>
        <w:t>Оюба</w:t>
      </w:r>
      <w:proofErr w:type="spellEnd"/>
      <w:r>
        <w:t xml:space="preserve"> </w:t>
      </w:r>
      <w:proofErr w:type="spellStart"/>
      <w:r>
        <w:t>Титиева</w:t>
      </w:r>
      <w:proofErr w:type="spellEnd"/>
      <w:r>
        <w:t xml:space="preserve"> целого ряда авторитетных международных правозащитных организаций.</w:t>
      </w:r>
    </w:p>
    <w:p w14:paraId="2E93D3E2" w14:textId="77777777" w:rsidR="00675DF4" w:rsidRPr="00526DC8" w:rsidRDefault="00675DF4" w:rsidP="0054687D">
      <w:pPr>
        <w:pStyle w:val="a8"/>
        <w:spacing w:before="0" w:beforeAutospacing="0" w:after="0" w:afterAutospacing="0"/>
        <w:ind w:firstLine="708"/>
        <w:jc w:val="both"/>
      </w:pPr>
      <w:r>
        <w:t xml:space="preserve">Исходя из этого, руководство Чечни было заинтересовано в том, чтобы суд по такому громкому и резонансному делу, как дело </w:t>
      </w:r>
      <w:proofErr w:type="spellStart"/>
      <w:r>
        <w:t>Оюба</w:t>
      </w:r>
      <w:proofErr w:type="spellEnd"/>
      <w:r>
        <w:t xml:space="preserve"> </w:t>
      </w:r>
      <w:proofErr w:type="spellStart"/>
      <w:r>
        <w:t>Титиева</w:t>
      </w:r>
      <w:proofErr w:type="spellEnd"/>
      <w:r>
        <w:t>, состоялся либо до, либо после чемпионата. Судя по всему, сначала сторона обвинения торопилась начать и закончить судебный процесс до начала Чемпионата, однако это сделать не успели. Мы предполагаем, что теперь следствие будет всячески затягивать утверждение обвинительного заключения и передачу материалов дела в суд.</w:t>
      </w:r>
    </w:p>
    <w:p w14:paraId="796F9405" w14:textId="77777777" w:rsidR="00B900B7" w:rsidRDefault="00B900B7" w:rsidP="0054687D">
      <w:pPr>
        <w:spacing w:line="240" w:lineRule="auto"/>
        <w:rPr>
          <w:rFonts w:eastAsia="Times New Roman" w:cs="Times New Roman"/>
          <w:szCs w:val="24"/>
        </w:rPr>
      </w:pPr>
    </w:p>
    <w:p w14:paraId="72EFA809" w14:textId="77777777" w:rsidR="00B900B7" w:rsidRDefault="00B900B7" w:rsidP="0054687D">
      <w:pPr>
        <w:spacing w:line="240" w:lineRule="auto"/>
        <w:rPr>
          <w:rFonts w:eastAsia="Times New Roman" w:cs="Times New Roman"/>
          <w:szCs w:val="24"/>
        </w:rPr>
      </w:pPr>
    </w:p>
    <w:p w14:paraId="75F245F5" w14:textId="77777777" w:rsidR="00CE0BDE" w:rsidRPr="0064040C" w:rsidRDefault="00CE0BDE" w:rsidP="00CE0BDE">
      <w:pPr>
        <w:pStyle w:val="1"/>
      </w:pPr>
      <w:bookmarkStart w:id="4" w:name="_Toc518462900"/>
      <w:r w:rsidRPr="00E23FAC">
        <w:t>Президентские выборы на Северном Кавказе</w:t>
      </w:r>
      <w:bookmarkEnd w:id="4"/>
    </w:p>
    <w:p w14:paraId="49CA07EF" w14:textId="77777777" w:rsidR="006E22D1" w:rsidRDefault="006E22D1" w:rsidP="006E22D1">
      <w:pPr>
        <w:pStyle w:val="time"/>
        <w:shd w:val="clear" w:color="auto" w:fill="FFFFFF"/>
        <w:spacing w:before="0" w:after="0" w:line="240" w:lineRule="auto"/>
      </w:pPr>
    </w:p>
    <w:p w14:paraId="0BD0B552" w14:textId="77777777" w:rsidR="00DD6954" w:rsidRDefault="00DD6954" w:rsidP="00DD6954">
      <w:pPr>
        <w:pStyle w:val="time"/>
        <w:shd w:val="clear" w:color="auto" w:fill="FFFFFF"/>
        <w:spacing w:before="0" w:after="0" w:line="240" w:lineRule="auto"/>
        <w:ind w:firstLine="708"/>
        <w:jc w:val="both"/>
      </w:pPr>
      <w:r w:rsidRPr="00730964">
        <w:rPr>
          <w:b/>
          <w:i/>
        </w:rPr>
        <w:t>18 марта 2018 г.</w:t>
      </w:r>
      <w:r w:rsidRPr="0064040C">
        <w:t xml:space="preserve"> в России </w:t>
      </w:r>
      <w:r>
        <w:t xml:space="preserve">прошло голосование на </w:t>
      </w:r>
      <w:r w:rsidRPr="0064040C">
        <w:t>очередны</w:t>
      </w:r>
      <w:r>
        <w:t>х</w:t>
      </w:r>
      <w:r w:rsidRPr="0064040C">
        <w:t xml:space="preserve"> президентски</w:t>
      </w:r>
      <w:r>
        <w:t>х</w:t>
      </w:r>
      <w:r w:rsidRPr="0064040C">
        <w:t xml:space="preserve"> выбор</w:t>
      </w:r>
      <w:r>
        <w:t>ах</w:t>
      </w:r>
      <w:r w:rsidRPr="0064040C">
        <w:t>.</w:t>
      </w:r>
      <w:r>
        <w:t xml:space="preserve"> С формальной точки зрения, в них приняли участие семь кандидатов от различных политических партий и один «самовыдвиженец» – действующий президент РФ </w:t>
      </w:r>
      <w:r w:rsidRPr="009E39C6">
        <w:rPr>
          <w:b/>
        </w:rPr>
        <w:t>Владимир Путин</w:t>
      </w:r>
      <w:r>
        <w:t xml:space="preserve">, выдвинувший свою кандидатуру уже в четвертый раз. </w:t>
      </w:r>
      <w:r w:rsidRPr="00AA4C30">
        <w:t>Не давая здесь оценку электоральному процессу в России, мы попытаемся осветить основные моменты избирательной кампании и допущенных в ее ходе нарушений, обобщить и проанализировать результаты выборов в регионах Северного Кавказа.</w:t>
      </w:r>
    </w:p>
    <w:p w14:paraId="60C8C05C" w14:textId="77777777" w:rsidR="00DD6954" w:rsidRDefault="00DD6954" w:rsidP="00DD6954">
      <w:pPr>
        <w:pStyle w:val="time"/>
        <w:shd w:val="clear" w:color="auto" w:fill="FFFFFF"/>
        <w:spacing w:before="0" w:after="0" w:line="240" w:lineRule="auto"/>
        <w:jc w:val="both"/>
      </w:pPr>
      <w:r>
        <w:tab/>
        <w:t>На протяжении 18 последних лет республики Северного Кавказа известны не только исключительно высокой степенью поддержки действующей власти и ее кандидатов (по данным Центризбиркома), но и исключительно высоким уровнем фальсификаций (по данным независимых наблюдателей). О</w:t>
      </w:r>
      <w:r w:rsidRPr="00B72D94">
        <w:t xml:space="preserve"> многочисленных</w:t>
      </w:r>
      <w:r>
        <w:t>,</w:t>
      </w:r>
      <w:r w:rsidRPr="00B72D94">
        <w:t xml:space="preserve"> поставленных на поток </w:t>
      </w:r>
      <w:r w:rsidRPr="00B72D94">
        <w:lastRenderedPageBreak/>
        <w:t>нарушениях избирательного законодательства в ходе выборов в республиках Северного Кавказа</w:t>
      </w:r>
      <w:r>
        <w:t xml:space="preserve"> и </w:t>
      </w:r>
      <w:r w:rsidRPr="00B72D94">
        <w:t xml:space="preserve">породивших среди наблюдателей и аналитиков специфическую терминологию вроде «пиков Кадырова», подробно рассказал «Кавказскому узлу» </w:t>
      </w:r>
      <w:r w:rsidRPr="00B72D94">
        <w:rPr>
          <w:iCs/>
        </w:rPr>
        <w:t xml:space="preserve">член Совета движения в защиту прав избирателей «Голос» </w:t>
      </w:r>
      <w:r w:rsidRPr="00B72D94">
        <w:rPr>
          <w:b/>
        </w:rPr>
        <w:t xml:space="preserve">Роман </w:t>
      </w:r>
      <w:proofErr w:type="spellStart"/>
      <w:r w:rsidRPr="00B72D94">
        <w:rPr>
          <w:b/>
        </w:rPr>
        <w:t>Удот</w:t>
      </w:r>
      <w:proofErr w:type="spellEnd"/>
      <w:r w:rsidRPr="009E39C6">
        <w:rPr>
          <w:rStyle w:val="ab"/>
        </w:rPr>
        <w:footnoteReference w:id="31"/>
      </w:r>
      <w:r w:rsidRPr="00B72D94">
        <w:t>.</w:t>
      </w:r>
    </w:p>
    <w:p w14:paraId="108884C2" w14:textId="77777777" w:rsidR="00DD6954" w:rsidRDefault="00DD6954" w:rsidP="00DD6954">
      <w:pPr>
        <w:pStyle w:val="time"/>
        <w:shd w:val="clear" w:color="auto" w:fill="FFFFFF"/>
        <w:spacing w:before="0" w:after="0" w:line="240" w:lineRule="auto"/>
        <w:ind w:firstLine="708"/>
        <w:jc w:val="both"/>
      </w:pPr>
      <w:r>
        <w:t xml:space="preserve">Еще </w:t>
      </w:r>
      <w:r w:rsidRPr="00730964">
        <w:rPr>
          <w:b/>
          <w:i/>
        </w:rPr>
        <w:t>в конце 2016 г</w:t>
      </w:r>
      <w:r>
        <w:t xml:space="preserve"> была озвучена информация, что </w:t>
      </w:r>
      <w:r w:rsidRPr="0047517E">
        <w:rPr>
          <w:kern w:val="0"/>
          <w:lang w:eastAsia="ru-RU"/>
        </w:rPr>
        <w:t>первый зам</w:t>
      </w:r>
      <w:r>
        <w:rPr>
          <w:kern w:val="0"/>
          <w:lang w:eastAsia="ru-RU"/>
        </w:rPr>
        <w:t xml:space="preserve">еститель </w:t>
      </w:r>
      <w:r w:rsidRPr="0047517E">
        <w:rPr>
          <w:kern w:val="0"/>
          <w:lang w:eastAsia="ru-RU"/>
        </w:rPr>
        <w:t xml:space="preserve">главы администрации президента </w:t>
      </w:r>
      <w:r w:rsidRPr="0047517E">
        <w:rPr>
          <w:b/>
          <w:kern w:val="0"/>
          <w:lang w:eastAsia="ru-RU"/>
        </w:rPr>
        <w:t>Сергей Кириенко</w:t>
      </w:r>
      <w:r w:rsidRPr="0047517E">
        <w:rPr>
          <w:kern w:val="0"/>
          <w:lang w:eastAsia="ru-RU"/>
        </w:rPr>
        <w:t xml:space="preserve"> </w:t>
      </w:r>
      <w:r>
        <w:rPr>
          <w:kern w:val="0"/>
          <w:lang w:eastAsia="ru-RU"/>
        </w:rPr>
        <w:t>поставил задачу:</w:t>
      </w:r>
      <w:r w:rsidRPr="0047517E">
        <w:rPr>
          <w:kern w:val="0"/>
          <w:lang w:eastAsia="ru-RU"/>
        </w:rPr>
        <w:t xml:space="preserve"> основной кандидат «</w:t>
      </w:r>
      <w:r w:rsidRPr="00730964">
        <w:rPr>
          <w:i/>
          <w:kern w:val="0"/>
          <w:lang w:eastAsia="ru-RU"/>
        </w:rPr>
        <w:t>должен победить при очень высокой явке — 70%</w:t>
      </w:r>
      <w:r w:rsidRPr="0047517E">
        <w:rPr>
          <w:kern w:val="0"/>
          <w:lang w:eastAsia="ru-RU"/>
        </w:rPr>
        <w:t>» и с результатом 70%</w:t>
      </w:r>
      <w:r>
        <w:rPr>
          <w:rStyle w:val="ab"/>
          <w:kern w:val="0"/>
          <w:lang w:eastAsia="ru-RU"/>
        </w:rPr>
        <w:footnoteReference w:id="32"/>
      </w:r>
      <w:r w:rsidRPr="0047517E">
        <w:rPr>
          <w:kern w:val="0"/>
          <w:lang w:eastAsia="ru-RU"/>
        </w:rPr>
        <w:t>.</w:t>
      </w:r>
      <w:r>
        <w:rPr>
          <w:kern w:val="0"/>
          <w:lang w:eastAsia="ru-RU"/>
        </w:rPr>
        <w:t xml:space="preserve"> </w:t>
      </w:r>
      <w:r>
        <w:t>Кто именно является «основным кандидатом», ни у кого сомнений не вызывало. В его победе также никто не сомневался. Потому главной интригой выборов 2018 г. был вопрос об итоговой явке, на повышение которой в основном и работали пропаганда и административный ресурс.</w:t>
      </w:r>
    </w:p>
    <w:p w14:paraId="6059B934" w14:textId="77777777" w:rsidR="00DD6954" w:rsidRDefault="00DD6954" w:rsidP="00DD6954">
      <w:pPr>
        <w:pStyle w:val="time"/>
        <w:shd w:val="clear" w:color="auto" w:fill="FFFFFF"/>
        <w:spacing w:before="0" w:after="0" w:line="240" w:lineRule="auto"/>
        <w:ind w:firstLine="708"/>
        <w:jc w:val="both"/>
      </w:pPr>
      <w:r>
        <w:t xml:space="preserve">На выборах 2018 года в ряде регионов Северного Кавказа, включая и Чечню, была организована, в первую очередь силами штаба политика </w:t>
      </w:r>
      <w:r w:rsidRPr="00F14CF4">
        <w:rPr>
          <w:b/>
        </w:rPr>
        <w:t>Алексея Навального</w:t>
      </w:r>
      <w:r>
        <w:t xml:space="preserve"> и</w:t>
      </w:r>
      <w:r w:rsidRPr="00B442E2">
        <w:t xml:space="preserve"> «Открытой России»</w:t>
      </w:r>
      <w:r>
        <w:t>, масштабная программа наблюдения за выборами. Кроме того, в Дагестане на президентских выборах работала команда из примерно 60 независимых наблюдателей движения «Наблюдатели Дагестана»</w:t>
      </w:r>
      <w:r w:rsidRPr="003910A2">
        <w:rPr>
          <w:rStyle w:val="ab"/>
        </w:rPr>
        <w:t xml:space="preserve"> </w:t>
      </w:r>
      <w:r>
        <w:rPr>
          <w:rStyle w:val="ab"/>
        </w:rPr>
        <w:footnoteReference w:id="33"/>
      </w:r>
      <w:r>
        <w:t>.</w:t>
      </w:r>
    </w:p>
    <w:p w14:paraId="6D22D89A" w14:textId="77777777" w:rsidR="00DD6954" w:rsidRDefault="00DD6954" w:rsidP="00DD6954">
      <w:pPr>
        <w:pStyle w:val="time"/>
        <w:shd w:val="clear" w:color="auto" w:fill="FFFFFF"/>
        <w:spacing w:before="0" w:after="0" w:line="240" w:lineRule="auto"/>
        <w:jc w:val="center"/>
      </w:pPr>
      <w:r>
        <w:t>* * *</w:t>
      </w:r>
    </w:p>
    <w:p w14:paraId="6CDC8E8B" w14:textId="77777777" w:rsidR="00DD6954" w:rsidRDefault="00DD6954" w:rsidP="00DD6954">
      <w:pPr>
        <w:pStyle w:val="a8"/>
        <w:shd w:val="clear" w:color="auto" w:fill="FFFFFF"/>
        <w:spacing w:before="0" w:beforeAutospacing="0" w:after="0" w:afterAutospacing="0"/>
        <w:ind w:firstLine="708"/>
        <w:jc w:val="both"/>
      </w:pPr>
      <w:r>
        <w:t xml:space="preserve">Уже на старте избирательной кампании в ленты новостей попал Дагестан, где о желании выдвинуть свою кандидатуру заявила </w:t>
      </w:r>
      <w:r w:rsidRPr="002D7181">
        <w:rPr>
          <w:b/>
        </w:rPr>
        <w:t>Айна Гамзатова</w:t>
      </w:r>
      <w:r>
        <w:t xml:space="preserve">, супруга муфтия республики </w:t>
      </w:r>
      <w:r w:rsidRPr="002D7181">
        <w:rPr>
          <w:b/>
        </w:rPr>
        <w:t>Ахмада Абдулаева</w:t>
      </w:r>
      <w:r>
        <w:rPr>
          <w:rStyle w:val="ab"/>
        </w:rPr>
        <w:footnoteReference w:id="34"/>
      </w:r>
      <w:r>
        <w:t>. Политическая активность женщины, да еще и супруги религиозного деятеля – совершенно нетипична для республики: традиционно в исламе женщины не проявляют политические амбиции. Впрочем, Центризбирком отказал Гамзатовой в регистрации на том основании, что она предоставила неполный комплект документов</w:t>
      </w:r>
      <w:r>
        <w:rPr>
          <w:rStyle w:val="ab"/>
        </w:rPr>
        <w:footnoteReference w:id="35"/>
      </w:r>
      <w:r>
        <w:t>.</w:t>
      </w:r>
    </w:p>
    <w:p w14:paraId="64555B69" w14:textId="77777777" w:rsidR="00DD6954" w:rsidRDefault="00DD6954" w:rsidP="00DD6954">
      <w:pPr>
        <w:pStyle w:val="a8"/>
        <w:shd w:val="clear" w:color="auto" w:fill="FFFFFF"/>
        <w:spacing w:before="0" w:beforeAutospacing="0" w:after="0" w:afterAutospacing="0"/>
        <w:jc w:val="center"/>
      </w:pPr>
      <w:r>
        <w:t>* * *</w:t>
      </w:r>
    </w:p>
    <w:p w14:paraId="39A0C128" w14:textId="77777777" w:rsidR="00DD6954" w:rsidRDefault="00DD6954" w:rsidP="00DD6954">
      <w:pPr>
        <w:pStyle w:val="time"/>
        <w:shd w:val="clear" w:color="auto" w:fill="FFFFFF"/>
        <w:spacing w:before="0" w:after="0" w:line="240" w:lineRule="auto"/>
        <w:ind w:firstLine="708"/>
        <w:jc w:val="both"/>
      </w:pPr>
      <w:r>
        <w:t>В целом избирательная кампания на Кавказе отличалась относительно низкой активностью штабов оппозиционных кандидатов.</w:t>
      </w:r>
    </w:p>
    <w:p w14:paraId="671EF897" w14:textId="77777777" w:rsidR="00DD6954" w:rsidRDefault="00DD6954" w:rsidP="00DD6954">
      <w:pPr>
        <w:pStyle w:val="time"/>
        <w:shd w:val="clear" w:color="auto" w:fill="FFFFFF"/>
        <w:spacing w:before="0" w:after="0" w:line="240" w:lineRule="auto"/>
        <w:ind w:firstLine="708"/>
        <w:jc w:val="both"/>
      </w:pPr>
      <w:r>
        <w:t>В Дагестане, з</w:t>
      </w:r>
      <w:r w:rsidRPr="00B66B1A">
        <w:t xml:space="preserve">а исключением представителей Путина, кампанию вели только сторонники </w:t>
      </w:r>
      <w:r w:rsidRPr="001C7805">
        <w:rPr>
          <w:b/>
        </w:rPr>
        <w:t>Павла Грудинина</w:t>
      </w:r>
      <w:r w:rsidRPr="00B66B1A">
        <w:t xml:space="preserve"> и </w:t>
      </w:r>
      <w:r w:rsidRPr="001C7805">
        <w:rPr>
          <w:b/>
        </w:rPr>
        <w:t>Григория Явлинского</w:t>
      </w:r>
      <w:r w:rsidRPr="00B66B1A">
        <w:rPr>
          <w:rStyle w:val="ab"/>
        </w:rPr>
        <w:footnoteReference w:id="36"/>
      </w:r>
      <w:r w:rsidRPr="00B66B1A">
        <w:t>.</w:t>
      </w:r>
    </w:p>
    <w:p w14:paraId="2A33A9A0" w14:textId="77777777" w:rsidR="00DD6954" w:rsidRDefault="00DD6954" w:rsidP="00DD6954">
      <w:pPr>
        <w:pStyle w:val="time"/>
        <w:shd w:val="clear" w:color="auto" w:fill="FFFFFF"/>
        <w:spacing w:before="0" w:after="0" w:line="240" w:lineRule="auto"/>
        <w:ind w:firstLine="708"/>
        <w:jc w:val="both"/>
      </w:pPr>
      <w:r>
        <w:t xml:space="preserve">В Чечне вообще не было заметно ничьей агитации, кроме действующего президента РФ – что не </w:t>
      </w:r>
      <w:r w:rsidRPr="00E32B46">
        <w:t>удивительно для региона, глава которого открыто называет себя «пехотинцем Путина» и многократно клялся в верности именно В. Путину</w:t>
      </w:r>
      <w:r w:rsidRPr="00E32B46">
        <w:rPr>
          <w:rStyle w:val="ab"/>
        </w:rPr>
        <w:footnoteReference w:id="37"/>
      </w:r>
      <w:r w:rsidRPr="00E32B46">
        <w:t>.</w:t>
      </w:r>
    </w:p>
    <w:p w14:paraId="1AFF20C4" w14:textId="77777777" w:rsidR="00DD6954" w:rsidRDefault="00DD6954" w:rsidP="00DD6954">
      <w:pPr>
        <w:pStyle w:val="time"/>
        <w:shd w:val="clear" w:color="auto" w:fill="FFFFFF"/>
        <w:spacing w:before="0" w:after="0" w:line="240" w:lineRule="auto"/>
        <w:ind w:firstLine="708"/>
        <w:jc w:val="both"/>
      </w:pPr>
    </w:p>
    <w:p w14:paraId="4898B72D" w14:textId="7719B55C" w:rsidR="00DD6954" w:rsidRDefault="00DD6954" w:rsidP="00DD6954">
      <w:pPr>
        <w:pStyle w:val="time"/>
        <w:shd w:val="clear" w:color="auto" w:fill="FFFFFF"/>
        <w:spacing w:before="0" w:after="0" w:line="240" w:lineRule="auto"/>
        <w:ind w:firstLine="708"/>
        <w:jc w:val="both"/>
      </w:pPr>
      <w:r w:rsidRPr="00B73893">
        <w:rPr>
          <w:rStyle w:val="a6"/>
          <w:b w:val="0"/>
        </w:rPr>
        <w:t xml:space="preserve">В Ингушетии, отметил </w:t>
      </w:r>
      <w:r w:rsidRPr="00EC2959">
        <w:rPr>
          <w:rStyle w:val="a6"/>
          <w:b w:val="0"/>
        </w:rPr>
        <w:t xml:space="preserve">руководитель </w:t>
      </w:r>
      <w:r>
        <w:rPr>
          <w:rStyle w:val="a6"/>
          <w:b w:val="0"/>
        </w:rPr>
        <w:t xml:space="preserve">местного </w:t>
      </w:r>
      <w:r w:rsidRPr="00EC2959">
        <w:rPr>
          <w:rStyle w:val="a6"/>
          <w:b w:val="0"/>
        </w:rPr>
        <w:t>штаба кандидата Явлинского, председатель регионального отделения партии «Я</w:t>
      </w:r>
      <w:r>
        <w:rPr>
          <w:rStyle w:val="a6"/>
          <w:b w:val="0"/>
        </w:rPr>
        <w:t>блоко</w:t>
      </w:r>
      <w:r w:rsidRPr="00EC2959">
        <w:rPr>
          <w:rStyle w:val="a6"/>
          <w:b w:val="0"/>
        </w:rPr>
        <w:t>»</w:t>
      </w:r>
      <w:r>
        <w:rPr>
          <w:rStyle w:val="a6"/>
          <w:b w:val="0"/>
        </w:rPr>
        <w:t xml:space="preserve"> </w:t>
      </w:r>
      <w:r w:rsidRPr="00EC2959">
        <w:rPr>
          <w:rStyle w:val="a6"/>
        </w:rPr>
        <w:t xml:space="preserve">Руслан </w:t>
      </w:r>
      <w:proofErr w:type="spellStart"/>
      <w:r w:rsidRPr="00EC2959">
        <w:rPr>
          <w:rStyle w:val="a6"/>
        </w:rPr>
        <w:t>Муцольгов</w:t>
      </w:r>
      <w:proofErr w:type="spellEnd"/>
      <w:r w:rsidRPr="00EC2959">
        <w:rPr>
          <w:rStyle w:val="a6"/>
          <w:b w:val="0"/>
        </w:rPr>
        <w:t xml:space="preserve">, </w:t>
      </w:r>
      <w:r>
        <w:t>региональная власть не мешала проводить агитационную кампанию и участвовать в теледебатах на государственных телеканалах.</w:t>
      </w:r>
      <w:r w:rsidRPr="004C3611">
        <w:t xml:space="preserve"> </w:t>
      </w:r>
      <w:r w:rsidRPr="00B73893">
        <w:t xml:space="preserve">Но без происшествий не обошлось </w:t>
      </w:r>
      <w:r w:rsidR="00E324B3">
        <w:t>–</w:t>
      </w:r>
      <w:r w:rsidRPr="00B73893">
        <w:t xml:space="preserve"> 17 марта, за сутки до дня голосования, дом Р</w:t>
      </w:r>
      <w:r>
        <w:t>.</w:t>
      </w:r>
      <w:r w:rsidRPr="00B73893">
        <w:t xml:space="preserve"> </w:t>
      </w:r>
      <w:proofErr w:type="spellStart"/>
      <w:r w:rsidRPr="00B73893">
        <w:t>Муцольгова</w:t>
      </w:r>
      <w:proofErr w:type="spellEnd"/>
      <w:r w:rsidRPr="00B73893">
        <w:t xml:space="preserve"> посетили сотрудники центра по борьбе с экстремизмом</w:t>
      </w:r>
      <w:r>
        <w:t>, которые</w:t>
      </w:r>
      <w:r w:rsidRPr="00B73893">
        <w:t xml:space="preserve"> вручили его брату </w:t>
      </w:r>
      <w:r w:rsidRPr="003910A2">
        <w:rPr>
          <w:b/>
        </w:rPr>
        <w:t xml:space="preserve">Магомеду </w:t>
      </w:r>
      <w:proofErr w:type="spellStart"/>
      <w:r w:rsidRPr="003910A2">
        <w:rPr>
          <w:b/>
        </w:rPr>
        <w:t>Муцольгову</w:t>
      </w:r>
      <w:proofErr w:type="spellEnd"/>
      <w:r w:rsidRPr="00B73893">
        <w:t xml:space="preserve"> вызов на </w:t>
      </w:r>
      <w:r>
        <w:t>«</w:t>
      </w:r>
      <w:r w:rsidRPr="00110F32">
        <w:rPr>
          <w:i/>
        </w:rPr>
        <w:t>профилактическую беседу</w:t>
      </w:r>
      <w:r>
        <w:t>»</w:t>
      </w:r>
      <w:r w:rsidRPr="00B73893">
        <w:rPr>
          <w:rStyle w:val="ab"/>
        </w:rPr>
        <w:footnoteReference w:id="38"/>
      </w:r>
      <w:r w:rsidRPr="00B73893">
        <w:t>.</w:t>
      </w:r>
    </w:p>
    <w:p w14:paraId="25B80720" w14:textId="77777777" w:rsidR="00DD6954" w:rsidRPr="00D14BD2" w:rsidRDefault="00DD6954" w:rsidP="00DD6954">
      <w:pPr>
        <w:pStyle w:val="a8"/>
        <w:shd w:val="clear" w:color="auto" w:fill="FFFFFF"/>
        <w:spacing w:before="0" w:beforeAutospacing="0" w:after="0" w:afterAutospacing="0"/>
        <w:ind w:firstLine="708"/>
        <w:jc w:val="both"/>
      </w:pPr>
      <w:r>
        <w:t xml:space="preserve">В Дагестане </w:t>
      </w:r>
      <w:r w:rsidRPr="00A21B5C">
        <w:t xml:space="preserve">можно отметить участие в </w:t>
      </w:r>
      <w:r>
        <w:t>кампании</w:t>
      </w:r>
      <w:r w:rsidRPr="00A21B5C">
        <w:t xml:space="preserve"> авторитетных религиозных деятелей. Так, </w:t>
      </w:r>
      <w:r w:rsidRPr="001C7805">
        <w:rPr>
          <w:b/>
          <w:i/>
        </w:rPr>
        <w:t>16 марта</w:t>
      </w:r>
      <w:r w:rsidRPr="00A21B5C">
        <w:t xml:space="preserve"> муфтий Дагестана </w:t>
      </w:r>
      <w:r w:rsidRPr="001C7805">
        <w:rPr>
          <w:b/>
        </w:rPr>
        <w:t>Ахмад Абдулаев</w:t>
      </w:r>
      <w:r w:rsidRPr="00A21B5C">
        <w:t xml:space="preserve"> на пятничной проповеди призвал своих последователей принять участие в выборах президента и проголосовать за </w:t>
      </w:r>
      <w:r w:rsidRPr="00A21B5C">
        <w:lastRenderedPageBreak/>
        <w:t>канд</w:t>
      </w:r>
      <w:r w:rsidRPr="00A21B5C">
        <w:rPr>
          <w:rStyle w:val="il"/>
        </w:rPr>
        <w:t>и</w:t>
      </w:r>
      <w:r w:rsidRPr="00A21B5C">
        <w:t xml:space="preserve">дата, </w:t>
      </w:r>
      <w:r>
        <w:rPr>
          <w:i/>
        </w:rPr>
        <w:t>«</w:t>
      </w:r>
      <w:r w:rsidRPr="001C7805">
        <w:rPr>
          <w:i/>
        </w:rPr>
        <w:t>за которого все годы голосовал Са</w:t>
      </w:r>
      <w:r w:rsidRPr="001C7805">
        <w:rPr>
          <w:rStyle w:val="il"/>
          <w:i/>
        </w:rPr>
        <w:t>и</w:t>
      </w:r>
      <w:r w:rsidRPr="001C7805">
        <w:rPr>
          <w:i/>
        </w:rPr>
        <w:t>д-</w:t>
      </w:r>
      <w:proofErr w:type="spellStart"/>
      <w:r w:rsidRPr="001C7805">
        <w:rPr>
          <w:i/>
        </w:rPr>
        <w:t>афанд</w:t>
      </w:r>
      <w:r w:rsidRPr="001C7805">
        <w:rPr>
          <w:rStyle w:val="il"/>
          <w:i/>
        </w:rPr>
        <w:t>и</w:t>
      </w:r>
      <w:proofErr w:type="spellEnd"/>
      <w:r w:rsidRPr="001C7805">
        <w:rPr>
          <w:i/>
        </w:rPr>
        <w:t> </w:t>
      </w:r>
      <w:proofErr w:type="spellStart"/>
      <w:r w:rsidRPr="001C7805">
        <w:rPr>
          <w:i/>
        </w:rPr>
        <w:t>Ч</w:t>
      </w:r>
      <w:r w:rsidRPr="001C7805">
        <w:rPr>
          <w:rStyle w:val="il"/>
          <w:i/>
        </w:rPr>
        <w:t>и</w:t>
      </w:r>
      <w:r w:rsidRPr="001C7805">
        <w:rPr>
          <w:i/>
        </w:rPr>
        <w:t>ркейск</w:t>
      </w:r>
      <w:r w:rsidRPr="001C7805">
        <w:rPr>
          <w:rStyle w:val="il"/>
          <w:i/>
        </w:rPr>
        <w:t>и</w:t>
      </w:r>
      <w:r w:rsidRPr="001C7805">
        <w:rPr>
          <w:i/>
        </w:rPr>
        <w:t>й</w:t>
      </w:r>
      <w:proofErr w:type="spellEnd"/>
      <w:r>
        <w:rPr>
          <w:i/>
        </w:rPr>
        <w:t>»</w:t>
      </w:r>
      <w:r w:rsidRPr="00A21B5C">
        <w:t xml:space="preserve">. </w:t>
      </w:r>
      <w:r w:rsidRPr="001C7805">
        <w:rPr>
          <w:b/>
          <w:i/>
        </w:rPr>
        <w:t>18 марта</w:t>
      </w:r>
      <w:r w:rsidRPr="00A21B5C">
        <w:t xml:space="preserve"> </w:t>
      </w:r>
      <w:r w:rsidRPr="00A21B5C">
        <w:rPr>
          <w:rStyle w:val="il"/>
        </w:rPr>
        <w:t>Абдулаев</w:t>
      </w:r>
      <w:r>
        <w:rPr>
          <w:rStyle w:val="il"/>
        </w:rPr>
        <w:t>,</w:t>
      </w:r>
      <w:r w:rsidRPr="00A21B5C">
        <w:rPr>
          <w:rStyle w:val="il"/>
        </w:rPr>
        <w:t xml:space="preserve"> </w:t>
      </w:r>
      <w:r>
        <w:rPr>
          <w:rStyle w:val="il"/>
        </w:rPr>
        <w:t>о</w:t>
      </w:r>
      <w:r w:rsidRPr="00A21B5C">
        <w:t>пустив бюллетень в урну для голосован</w:t>
      </w:r>
      <w:r w:rsidRPr="00A21B5C">
        <w:rPr>
          <w:rStyle w:val="il"/>
        </w:rPr>
        <w:t>и</w:t>
      </w:r>
      <w:r w:rsidRPr="00A21B5C">
        <w:t>я, попросил у членов </w:t>
      </w:r>
      <w:r w:rsidRPr="00A21B5C">
        <w:rPr>
          <w:rStyle w:val="il"/>
        </w:rPr>
        <w:t>и</w:t>
      </w:r>
      <w:r w:rsidRPr="00A21B5C">
        <w:t>зб</w:t>
      </w:r>
      <w:r w:rsidRPr="00A21B5C">
        <w:rPr>
          <w:rStyle w:val="il"/>
        </w:rPr>
        <w:t>и</w:t>
      </w:r>
      <w:r w:rsidRPr="00A21B5C">
        <w:t>рательной ком</w:t>
      </w:r>
      <w:r w:rsidRPr="00A21B5C">
        <w:rPr>
          <w:rStyle w:val="il"/>
        </w:rPr>
        <w:t>и</w:t>
      </w:r>
      <w:r w:rsidRPr="00A21B5C">
        <w:t>сс</w:t>
      </w:r>
      <w:r w:rsidRPr="00A21B5C">
        <w:rPr>
          <w:rStyle w:val="il"/>
        </w:rPr>
        <w:t>ии разрешения </w:t>
      </w:r>
      <w:r w:rsidRPr="00A21B5C">
        <w:t>проч</w:t>
      </w:r>
      <w:r w:rsidRPr="00A21B5C">
        <w:rPr>
          <w:rStyle w:val="il"/>
        </w:rPr>
        <w:t>и</w:t>
      </w:r>
      <w:r w:rsidRPr="00A21B5C">
        <w:t xml:space="preserve">тать </w:t>
      </w:r>
      <w:proofErr w:type="spellStart"/>
      <w:r w:rsidRPr="00A21B5C">
        <w:t>дуа</w:t>
      </w:r>
      <w:proofErr w:type="spellEnd"/>
      <w:r>
        <w:rPr>
          <w:rStyle w:val="ab"/>
        </w:rPr>
        <w:footnoteReference w:id="39"/>
      </w:r>
      <w:r w:rsidRPr="00A21B5C">
        <w:t xml:space="preserve">, что ему, разумеется, разрешили. Сопряжение электорального процесса с </w:t>
      </w:r>
      <w:r w:rsidRPr="00D14BD2">
        <w:t>рел</w:t>
      </w:r>
      <w:r w:rsidRPr="00D14BD2">
        <w:rPr>
          <w:rStyle w:val="il"/>
        </w:rPr>
        <w:t>и</w:t>
      </w:r>
      <w:r w:rsidRPr="00D14BD2">
        <w:t>г</w:t>
      </w:r>
      <w:r w:rsidRPr="00D14BD2">
        <w:rPr>
          <w:rStyle w:val="il"/>
        </w:rPr>
        <w:t>и</w:t>
      </w:r>
      <w:r w:rsidRPr="00D14BD2">
        <w:t>озным</w:t>
      </w:r>
      <w:r w:rsidRPr="00D14BD2">
        <w:rPr>
          <w:rStyle w:val="il"/>
        </w:rPr>
        <w:t>и</w:t>
      </w:r>
      <w:r w:rsidRPr="00D14BD2">
        <w:t> обрядам</w:t>
      </w:r>
      <w:r w:rsidRPr="00D14BD2">
        <w:rPr>
          <w:rStyle w:val="il"/>
        </w:rPr>
        <w:t>и</w:t>
      </w:r>
      <w:r w:rsidRPr="00D14BD2">
        <w:t> имело место </w:t>
      </w:r>
      <w:r w:rsidRPr="00D14BD2">
        <w:rPr>
          <w:rStyle w:val="il"/>
        </w:rPr>
        <w:t>и</w:t>
      </w:r>
      <w:r w:rsidRPr="00D14BD2">
        <w:t> в горной част</w:t>
      </w:r>
      <w:r w:rsidRPr="00D14BD2">
        <w:rPr>
          <w:rStyle w:val="il"/>
        </w:rPr>
        <w:t>и</w:t>
      </w:r>
      <w:r w:rsidRPr="00D14BD2">
        <w:t> </w:t>
      </w:r>
      <w:r w:rsidRPr="00D14BD2">
        <w:rPr>
          <w:rStyle w:val="il"/>
        </w:rPr>
        <w:t>республики</w:t>
      </w:r>
      <w:r>
        <w:rPr>
          <w:rStyle w:val="il"/>
        </w:rPr>
        <w:t>.</w:t>
      </w:r>
      <w:r>
        <w:t xml:space="preserve"> </w:t>
      </w:r>
      <w:r>
        <w:rPr>
          <w:rStyle w:val="il"/>
        </w:rPr>
        <w:t>В</w:t>
      </w:r>
      <w:r w:rsidRPr="00D14BD2">
        <w:t xml:space="preserve"> одном из сел </w:t>
      </w:r>
      <w:r w:rsidRPr="00110F32">
        <w:rPr>
          <w:i/>
        </w:rPr>
        <w:t>Ботлихского р-на</w:t>
      </w:r>
      <w:r w:rsidRPr="00D14BD2">
        <w:t xml:space="preserve"> большая группа аксакалов шла к избирательному участку, читая зикр</w:t>
      </w:r>
      <w:r w:rsidRPr="00D14BD2">
        <w:rPr>
          <w:rStyle w:val="ab"/>
        </w:rPr>
        <w:footnoteReference w:id="40"/>
      </w:r>
      <w:r w:rsidRPr="00D14BD2">
        <w:t>.</w:t>
      </w:r>
      <w:r>
        <w:t xml:space="preserve"> По мнению опрошенных «Кавказским узлом» экспертов, привлечение дагестанского духовенства к повышению явки на выборы свидетельствовало как о его большом влиянии на общество, так и о готовности демонстрировать лояльность власти</w:t>
      </w:r>
      <w:r>
        <w:rPr>
          <w:rStyle w:val="ab"/>
        </w:rPr>
        <w:footnoteReference w:id="41"/>
      </w:r>
      <w:r>
        <w:t>.</w:t>
      </w:r>
    </w:p>
    <w:p w14:paraId="1FF61EEF" w14:textId="77777777" w:rsidR="00DD6954" w:rsidRDefault="00DD6954" w:rsidP="00DD6954">
      <w:pPr>
        <w:spacing w:line="240" w:lineRule="auto"/>
        <w:ind w:firstLine="708"/>
        <w:jc w:val="both"/>
        <w:rPr>
          <w:rFonts w:eastAsia="Times New Roman" w:cs="Times New Roman"/>
          <w:szCs w:val="24"/>
        </w:rPr>
      </w:pPr>
      <w:r>
        <w:rPr>
          <w:rFonts w:eastAsia="Times New Roman" w:cs="Times New Roman"/>
          <w:szCs w:val="24"/>
        </w:rPr>
        <w:t xml:space="preserve">По словам наблюдателей, властям Дагестана удалось в большинстве </w:t>
      </w:r>
      <w:r w:rsidRPr="00240FED">
        <w:rPr>
          <w:rFonts w:eastAsia="Times New Roman" w:cs="Times New Roman"/>
          <w:szCs w:val="24"/>
        </w:rPr>
        <w:t>участков</w:t>
      </w:r>
      <w:r>
        <w:rPr>
          <w:rFonts w:eastAsia="Times New Roman" w:cs="Times New Roman"/>
          <w:szCs w:val="24"/>
        </w:rPr>
        <w:t xml:space="preserve"> обеспечить большую явку, но далеко не везде она была добровольной – наблюдатели видели, как пришедшие на участки люди фотографируют бюллетени для отчета перед работодателем, в институтах за явкой следили старосты групп, а некоторые люди говорили, что их </w:t>
      </w:r>
      <w:r w:rsidRPr="001C7805">
        <w:rPr>
          <w:rFonts w:eastAsia="Times New Roman" w:cs="Times New Roman"/>
          <w:i/>
          <w:szCs w:val="24"/>
        </w:rPr>
        <w:t>«попросили, неудобно было отказать»</w:t>
      </w:r>
      <w:r>
        <w:rPr>
          <w:rStyle w:val="ab"/>
          <w:rFonts w:eastAsia="Times New Roman" w:cs="Times New Roman"/>
          <w:szCs w:val="24"/>
        </w:rPr>
        <w:footnoteReference w:id="42"/>
      </w:r>
      <w:r>
        <w:rPr>
          <w:rFonts w:eastAsia="Times New Roman" w:cs="Times New Roman"/>
          <w:szCs w:val="24"/>
        </w:rPr>
        <w:t>.</w:t>
      </w:r>
    </w:p>
    <w:p w14:paraId="400D752A" w14:textId="77777777" w:rsidR="00DD6954" w:rsidRDefault="00DD6954" w:rsidP="00DD6954">
      <w:pPr>
        <w:pStyle w:val="a0"/>
        <w:spacing w:after="0" w:line="240" w:lineRule="auto"/>
        <w:ind w:firstLine="708"/>
        <w:jc w:val="both"/>
      </w:pPr>
      <w:r>
        <w:t>В Чечне</w:t>
      </w:r>
      <w:r w:rsidRPr="009E69F4">
        <w:t xml:space="preserve"> </w:t>
      </w:r>
      <w:r>
        <w:t>н</w:t>
      </w:r>
      <w:r w:rsidRPr="009E69F4">
        <w:t>е обошлось</w:t>
      </w:r>
      <w:r>
        <w:t xml:space="preserve"> без ставших уже традиционными «добровольно-принудительных» общественных мероприятий. Молодежь принуждали участвовать в предвыборном </w:t>
      </w:r>
      <w:r w:rsidRPr="00930F63">
        <w:t>флешмоб</w:t>
      </w:r>
      <w:r>
        <w:t>е</w:t>
      </w:r>
      <w:r>
        <w:rPr>
          <w:rStyle w:val="ab"/>
        </w:rPr>
        <w:footnoteReference w:id="43"/>
      </w:r>
      <w:r>
        <w:t>. Работники бюджетных учреждений получили указания в день выборов находиться на избирательных участках с утра до окончания голосования, демонстрируя массовость голосования</w:t>
      </w:r>
      <w:r>
        <w:rPr>
          <w:rStyle w:val="ab"/>
        </w:rPr>
        <w:footnoteReference w:id="44"/>
      </w:r>
      <w:r>
        <w:t>. А</w:t>
      </w:r>
      <w:r>
        <w:rPr>
          <w:rFonts w:cs="Times New Roman"/>
          <w:szCs w:val="24"/>
        </w:rPr>
        <w:t xml:space="preserve"> </w:t>
      </w:r>
      <w:r>
        <w:t>18 марта в Грозном состоялся митинг, посвященный годовщине вхождения Крыма в состав России, в котором приняли участие до 70 тыс. человек. По рассказам участников, эта акция на поверку оказалась связанной с выборами, а участие в ней также было обязательным</w:t>
      </w:r>
      <w:r>
        <w:rPr>
          <w:rStyle w:val="ab"/>
        </w:rPr>
        <w:footnoteReference w:id="45"/>
      </w:r>
      <w:r>
        <w:t>.</w:t>
      </w:r>
    </w:p>
    <w:p w14:paraId="5F54AAE4" w14:textId="77777777" w:rsidR="00DD6954" w:rsidRDefault="00DD6954" w:rsidP="00DD6954">
      <w:pPr>
        <w:pStyle w:val="a0"/>
        <w:spacing w:after="0" w:line="240" w:lineRule="auto"/>
        <w:ind w:firstLine="708"/>
        <w:jc w:val="both"/>
      </w:pPr>
      <w:r>
        <w:t>При этом опрошенные «Кавказским узлом» местные жители говорили об очень низком уровне интереса к выборам. По словам одного из них, в действительности в выборах в Чечне участвовали только бюджетники, студенты и жители небольших населенных пунктов – первые и вторые под давлением, в третьи – не желая выделяться, поскольку в селах каждый человек на виду</w:t>
      </w:r>
      <w:r>
        <w:rPr>
          <w:rStyle w:val="ab"/>
        </w:rPr>
        <w:footnoteReference w:id="46"/>
      </w:r>
      <w:r>
        <w:t>.</w:t>
      </w:r>
    </w:p>
    <w:p w14:paraId="4E2CD67A" w14:textId="77777777" w:rsidR="00DD6954" w:rsidRDefault="00DD6954" w:rsidP="00DD6954">
      <w:pPr>
        <w:pStyle w:val="a0"/>
        <w:spacing w:after="0" w:line="240" w:lineRule="auto"/>
        <w:ind w:firstLine="576"/>
        <w:jc w:val="both"/>
      </w:pPr>
      <w:r>
        <w:t>В</w:t>
      </w:r>
      <w:r w:rsidRPr="009E69F4">
        <w:t xml:space="preserve"> Карачаево-Черкесии</w:t>
      </w:r>
      <w:r>
        <w:t>, согласно</w:t>
      </w:r>
      <w:r w:rsidRPr="009E69F4">
        <w:t xml:space="preserve"> </w:t>
      </w:r>
      <w:r w:rsidRPr="002A18B2">
        <w:t>заяв</w:t>
      </w:r>
      <w:r>
        <w:t xml:space="preserve">лению </w:t>
      </w:r>
      <w:r w:rsidRPr="002A18B2">
        <w:t>представител</w:t>
      </w:r>
      <w:r>
        <w:t>я</w:t>
      </w:r>
      <w:r w:rsidRPr="002A18B2">
        <w:t xml:space="preserve"> </w:t>
      </w:r>
      <w:r>
        <w:t xml:space="preserve">местного </w:t>
      </w:r>
      <w:r w:rsidRPr="002A18B2">
        <w:t>отделения КПРФ</w:t>
      </w:r>
      <w:r>
        <w:t>,</w:t>
      </w:r>
      <w:r w:rsidRPr="002A18B2">
        <w:t xml:space="preserve"> </w:t>
      </w:r>
      <w:r>
        <w:t>работников бюджетных организаций тоже принуждали к явке на участки, а от студентов требовали голосовать по месту учебы. Однако республиканский избирком зафиксировал лишь нарушения во время агитации</w:t>
      </w:r>
      <w:r>
        <w:rPr>
          <w:rStyle w:val="ab"/>
        </w:rPr>
        <w:footnoteReference w:id="47"/>
      </w:r>
      <w:r>
        <w:t>.</w:t>
      </w:r>
    </w:p>
    <w:p w14:paraId="292CE482" w14:textId="77777777" w:rsidR="00DD6954" w:rsidRPr="00763257" w:rsidRDefault="00DD6954" w:rsidP="00DD6954">
      <w:pPr>
        <w:pStyle w:val="a0"/>
        <w:spacing w:after="0" w:line="240" w:lineRule="auto"/>
        <w:jc w:val="both"/>
      </w:pPr>
    </w:p>
    <w:p w14:paraId="3A470F11" w14:textId="77777777" w:rsidR="00DD6954" w:rsidRDefault="00DD6954" w:rsidP="00DD6954">
      <w:pPr>
        <w:pStyle w:val="a0"/>
        <w:spacing w:after="0" w:line="240" w:lineRule="auto"/>
        <w:ind w:firstLine="709"/>
        <w:jc w:val="both"/>
      </w:pPr>
      <w:r>
        <w:t>Если исходить из данных, опубликованных ЦИК РФ, представители власти смогли решить задачу по обеспечению высокой явки на выборах. Так, по официальным данным, явка на президентских выборах в регионах Северного Кавказа составила</w:t>
      </w:r>
      <w:r>
        <w:rPr>
          <w:rStyle w:val="ab"/>
        </w:rPr>
        <w:footnoteReference w:id="48"/>
      </w:r>
      <w:r>
        <w:t>:</w:t>
      </w:r>
    </w:p>
    <w:p w14:paraId="5319CFB9" w14:textId="10C44956" w:rsidR="00DD6954" w:rsidRPr="00E2100F" w:rsidRDefault="00DD6954" w:rsidP="00DD6954">
      <w:pPr>
        <w:numPr>
          <w:ilvl w:val="0"/>
          <w:numId w:val="5"/>
        </w:numPr>
        <w:spacing w:line="240" w:lineRule="auto"/>
        <w:jc w:val="both"/>
        <w:rPr>
          <w:rFonts w:eastAsia="Times New Roman" w:cs="Times New Roman"/>
          <w:szCs w:val="24"/>
        </w:rPr>
      </w:pPr>
      <w:r w:rsidRPr="00E2100F">
        <w:t xml:space="preserve">в Кабардино-Балкарии </w:t>
      </w:r>
      <w:r w:rsidR="00F706A5">
        <w:t>–</w:t>
      </w:r>
      <w:r w:rsidRPr="00E2100F">
        <w:t xml:space="preserve"> </w:t>
      </w:r>
      <w:r w:rsidRPr="00E2100F">
        <w:rPr>
          <w:rFonts w:eastAsia="Times New Roman" w:cs="Times New Roman"/>
          <w:szCs w:val="24"/>
        </w:rPr>
        <w:t xml:space="preserve">92% (484 560 из 528 431 </w:t>
      </w:r>
      <w:r w:rsidRPr="00E2100F">
        <w:t>зарегистрированных избирателей);</w:t>
      </w:r>
    </w:p>
    <w:p w14:paraId="2042D02A" w14:textId="352DF880" w:rsidR="00DD6954" w:rsidRDefault="00DD6954" w:rsidP="00DD6954">
      <w:pPr>
        <w:pStyle w:val="a8"/>
        <w:numPr>
          <w:ilvl w:val="0"/>
          <w:numId w:val="5"/>
        </w:numPr>
        <w:spacing w:before="0" w:beforeAutospacing="0" w:after="0" w:afterAutospacing="0"/>
        <w:jc w:val="both"/>
      </w:pPr>
      <w:r>
        <w:t xml:space="preserve">в Чечне </w:t>
      </w:r>
      <w:r w:rsidR="00F706A5">
        <w:t>–</w:t>
      </w:r>
      <w:r>
        <w:t xml:space="preserve"> 91,5% (649 600 из 709 635 зарегистрированных избирателей)</w:t>
      </w:r>
      <w:r>
        <w:rPr>
          <w:rStyle w:val="ab"/>
        </w:rPr>
        <w:footnoteReference w:id="49"/>
      </w:r>
      <w:r>
        <w:t>;</w:t>
      </w:r>
    </w:p>
    <w:p w14:paraId="3E389A93" w14:textId="379C1D5B" w:rsidR="00DD6954" w:rsidRPr="00E2100F" w:rsidRDefault="00DD6954" w:rsidP="00DD6954">
      <w:pPr>
        <w:numPr>
          <w:ilvl w:val="0"/>
          <w:numId w:val="5"/>
        </w:numPr>
        <w:spacing w:line="240" w:lineRule="auto"/>
        <w:jc w:val="both"/>
      </w:pPr>
      <w:r w:rsidRPr="00E2100F">
        <w:lastRenderedPageBreak/>
        <w:t xml:space="preserve">в Северной Осетии </w:t>
      </w:r>
      <w:r w:rsidR="00F706A5">
        <w:t>–</w:t>
      </w:r>
      <w:r w:rsidRPr="00E2100F">
        <w:t xml:space="preserve"> </w:t>
      </w:r>
      <w:r>
        <w:t>89,9%</w:t>
      </w:r>
      <w:r w:rsidRPr="00E2100F">
        <w:rPr>
          <w:rFonts w:eastAsia="Times New Roman" w:cs="Times New Roman"/>
          <w:kern w:val="0"/>
          <w:szCs w:val="24"/>
          <w:lang w:eastAsia="ru-RU"/>
        </w:rPr>
        <w:t xml:space="preserve"> (463 317 из 515 157</w:t>
      </w:r>
      <w:r w:rsidRPr="00E2100F">
        <w:t xml:space="preserve"> зарегистрированных избирателей</w:t>
      </w:r>
      <w:r w:rsidRPr="00E2100F">
        <w:rPr>
          <w:rFonts w:eastAsia="Times New Roman" w:cs="Times New Roman"/>
          <w:kern w:val="0"/>
          <w:szCs w:val="24"/>
          <w:lang w:eastAsia="ru-RU"/>
        </w:rPr>
        <w:t>);</w:t>
      </w:r>
    </w:p>
    <w:p w14:paraId="1C8EBF8A" w14:textId="40BF7BA3" w:rsidR="00DD6954" w:rsidRPr="00D849F2" w:rsidRDefault="00DD6954" w:rsidP="00DD6954">
      <w:pPr>
        <w:numPr>
          <w:ilvl w:val="0"/>
          <w:numId w:val="5"/>
        </w:numPr>
        <w:suppressAutoHyphens w:val="0"/>
        <w:spacing w:line="240" w:lineRule="auto"/>
        <w:jc w:val="both"/>
        <w:rPr>
          <w:rFonts w:eastAsia="Times New Roman" w:cs="Times New Roman"/>
          <w:vanish/>
          <w:kern w:val="0"/>
          <w:szCs w:val="24"/>
          <w:lang w:eastAsia="ru-RU"/>
        </w:rPr>
      </w:pPr>
      <w:r>
        <w:rPr>
          <w:rFonts w:eastAsia="Times New Roman" w:cs="Times New Roman"/>
          <w:kern w:val="0"/>
          <w:szCs w:val="24"/>
          <w:lang w:eastAsia="ru-RU"/>
        </w:rPr>
        <w:t xml:space="preserve">в Дагестане </w:t>
      </w:r>
      <w:r w:rsidR="00F706A5">
        <w:rPr>
          <w:rFonts w:eastAsia="Times New Roman" w:cs="Times New Roman"/>
          <w:kern w:val="0"/>
          <w:szCs w:val="24"/>
          <w:lang w:eastAsia="ru-RU"/>
        </w:rPr>
        <w:t>–</w:t>
      </w:r>
      <w:r>
        <w:rPr>
          <w:rFonts w:eastAsia="Times New Roman" w:cs="Times New Roman"/>
          <w:kern w:val="0"/>
          <w:szCs w:val="24"/>
          <w:lang w:eastAsia="ru-RU"/>
        </w:rPr>
        <w:t xml:space="preserve"> 87% (1 426 926 из 1 638 286 </w:t>
      </w:r>
      <w:r>
        <w:t>зарегистрированных избирателей</w:t>
      </w:r>
    </w:p>
    <w:p w14:paraId="2B56C536" w14:textId="77777777" w:rsidR="00DD6954" w:rsidRDefault="00DD6954" w:rsidP="00DD6954">
      <w:pPr>
        <w:numPr>
          <w:ilvl w:val="0"/>
          <w:numId w:val="5"/>
        </w:numPr>
        <w:spacing w:line="240" w:lineRule="auto"/>
        <w:jc w:val="both"/>
      </w:pPr>
      <w:r>
        <w:rPr>
          <w:rFonts w:eastAsia="Times New Roman" w:cs="Times New Roman"/>
          <w:kern w:val="0"/>
          <w:szCs w:val="24"/>
          <w:lang w:eastAsia="ru-RU"/>
        </w:rPr>
        <w:t>);</w:t>
      </w:r>
    </w:p>
    <w:p w14:paraId="3AD8654F" w14:textId="1A73CBDA" w:rsidR="00DD6954" w:rsidRPr="00E2100F" w:rsidRDefault="00DD6954" w:rsidP="00DD6954">
      <w:pPr>
        <w:pStyle w:val="a0"/>
        <w:numPr>
          <w:ilvl w:val="0"/>
          <w:numId w:val="5"/>
        </w:numPr>
        <w:spacing w:after="0" w:line="240" w:lineRule="auto"/>
        <w:jc w:val="both"/>
      </w:pPr>
      <w:r w:rsidRPr="00E2100F">
        <w:t xml:space="preserve">в Карачаево-Черкесии </w:t>
      </w:r>
      <w:r w:rsidR="00F706A5">
        <w:t>–</w:t>
      </w:r>
      <w:r w:rsidRPr="00E2100F">
        <w:t xml:space="preserve"> </w:t>
      </w:r>
      <w:r w:rsidRPr="00E2100F">
        <w:rPr>
          <w:rFonts w:eastAsia="Times New Roman" w:cs="Times New Roman"/>
          <w:kern w:val="0"/>
          <w:szCs w:val="24"/>
          <w:lang w:eastAsia="ru-RU"/>
        </w:rPr>
        <w:t xml:space="preserve">87% (255 071 из 292 031 </w:t>
      </w:r>
      <w:r w:rsidRPr="00E2100F">
        <w:t>зарегистрированных избирателей</w:t>
      </w:r>
      <w:r w:rsidRPr="00E2100F">
        <w:rPr>
          <w:rFonts w:eastAsia="Times New Roman" w:cs="Times New Roman"/>
          <w:kern w:val="0"/>
          <w:szCs w:val="24"/>
          <w:lang w:eastAsia="ru-RU"/>
        </w:rPr>
        <w:t>)</w:t>
      </w:r>
      <w:r>
        <w:rPr>
          <w:rFonts w:eastAsia="Times New Roman" w:cs="Times New Roman"/>
          <w:kern w:val="0"/>
          <w:szCs w:val="24"/>
          <w:lang w:eastAsia="ru-RU"/>
        </w:rPr>
        <w:t>;</w:t>
      </w:r>
    </w:p>
    <w:p w14:paraId="1AB3667C" w14:textId="15EF719A" w:rsidR="00DD6954" w:rsidRPr="00E2100F" w:rsidRDefault="00DD6954" w:rsidP="00DD6954">
      <w:pPr>
        <w:pStyle w:val="a0"/>
        <w:numPr>
          <w:ilvl w:val="0"/>
          <w:numId w:val="5"/>
        </w:numPr>
        <w:suppressAutoHyphens w:val="0"/>
        <w:spacing w:after="0" w:line="240" w:lineRule="auto"/>
        <w:jc w:val="both"/>
        <w:rPr>
          <w:rFonts w:eastAsia="Times New Roman" w:cs="Times New Roman"/>
          <w:kern w:val="0"/>
          <w:szCs w:val="24"/>
          <w:lang w:eastAsia="ru-RU"/>
        </w:rPr>
      </w:pPr>
      <w:r>
        <w:t xml:space="preserve">в Ингушетии </w:t>
      </w:r>
      <w:r w:rsidR="00F706A5">
        <w:t>–</w:t>
      </w:r>
      <w:r>
        <w:t xml:space="preserve"> 82% (179 741 из 219 305 зарегистрированных избирателей).</w:t>
      </w:r>
    </w:p>
    <w:p w14:paraId="6F6F7444" w14:textId="77777777" w:rsidR="00DD6954" w:rsidRDefault="00DD6954" w:rsidP="00DD6954">
      <w:pPr>
        <w:spacing w:line="240" w:lineRule="auto"/>
        <w:jc w:val="both"/>
      </w:pPr>
    </w:p>
    <w:p w14:paraId="21CC5103" w14:textId="77777777" w:rsidR="00DD6954" w:rsidRDefault="00DD6954" w:rsidP="00DD6954">
      <w:pPr>
        <w:spacing w:line="240" w:lineRule="auto"/>
        <w:ind w:firstLine="709"/>
        <w:jc w:val="both"/>
      </w:pPr>
      <w:r>
        <w:t>Однако результаты, полученные независимыми наблюдателями, ставят под сомнение эти цифры.</w:t>
      </w:r>
    </w:p>
    <w:p w14:paraId="364CA0C1" w14:textId="77777777" w:rsidR="00DD6954" w:rsidRDefault="00DD6954" w:rsidP="00DD6954">
      <w:pPr>
        <w:pStyle w:val="a0"/>
        <w:spacing w:after="0" w:line="240" w:lineRule="auto"/>
        <w:ind w:firstLine="708"/>
        <w:jc w:val="both"/>
      </w:pPr>
      <w:r w:rsidRPr="00B73893">
        <w:t xml:space="preserve">Штаб Алексея Навального организовал отправку в Чечню из Москвы и Санкт-Петербурга </w:t>
      </w:r>
      <w:r>
        <w:t>десанта из 53 наблюдателей. При этом журналисты «Новой газеты» выразили серьезные опасения за безопасность наблюдателей в связи с невысоким, по их мнению, качеством подготовки этой поездки</w:t>
      </w:r>
      <w:r>
        <w:rPr>
          <w:rStyle w:val="ab"/>
        </w:rPr>
        <w:footnoteReference w:id="50"/>
      </w:r>
      <w:r>
        <w:t>. Однако после выхода этой публикации Рамзан Кадыров публично дал гарантии безопасности наблюдателям и, возможно, именно это заявление главы региона и послужило причиной того, что ни с одним из наблюдателей не случилось ничего серьезного</w:t>
      </w:r>
      <w:r>
        <w:rPr>
          <w:rStyle w:val="ab"/>
        </w:rPr>
        <w:footnoteReference w:id="51"/>
      </w:r>
      <w:r>
        <w:t>. Наблюдатели ограничились наблюдением за выборами в Грозном</w:t>
      </w:r>
      <w:r>
        <w:rPr>
          <w:rStyle w:val="ab"/>
        </w:rPr>
        <w:footnoteReference w:id="52"/>
      </w:r>
      <w:r>
        <w:t>.</w:t>
      </w:r>
    </w:p>
    <w:p w14:paraId="34BFDC96" w14:textId="71B9FC59" w:rsidR="00DD6954" w:rsidRDefault="00DD6954" w:rsidP="00DD6954">
      <w:pPr>
        <w:spacing w:line="240" w:lineRule="auto"/>
        <w:ind w:firstLine="708"/>
        <w:jc w:val="both"/>
      </w:pPr>
      <w:r>
        <w:t xml:space="preserve">Результаты голосования на участках, где присутствовали наблюдатели, разительно отличались от тех, где наблюдателей не было. Как сообщил </w:t>
      </w:r>
      <w:r w:rsidRPr="004547B5">
        <w:rPr>
          <w:b/>
        </w:rPr>
        <w:t>Петр Верзилов</w:t>
      </w:r>
      <w:r>
        <w:t>, один из 53 прибывших в Чечню наблюдателей,</w:t>
      </w:r>
      <w:r w:rsidRPr="00B73893">
        <w:t xml:space="preserve"> </w:t>
      </w:r>
      <w:r>
        <w:t>в Грозном на участках без наблюдателей явка составила по официальным данным в среднем 88</w:t>
      </w:r>
      <w:r w:rsidR="00894AA4">
        <w:t>,</w:t>
      </w:r>
      <w:r>
        <w:t xml:space="preserve">62%, тогда как на участках с наблюдателями, по тем же официальным данным </w:t>
      </w:r>
      <w:r w:rsidR="00894AA4">
        <w:t>–</w:t>
      </w:r>
      <w:r>
        <w:t xml:space="preserve"> 55</w:t>
      </w:r>
      <w:r w:rsidR="00894AA4">
        <w:t>,</w:t>
      </w:r>
      <w:r>
        <w:t>14%</w:t>
      </w:r>
      <w:r>
        <w:rPr>
          <w:rStyle w:val="ab"/>
        </w:rPr>
        <w:footnoteReference w:id="53"/>
      </w:r>
      <w:r>
        <w:t>, а на некоторых участках опускалась ниже 40%.</w:t>
      </w:r>
    </w:p>
    <w:p w14:paraId="3F7E437B" w14:textId="77777777" w:rsidR="00DD6954" w:rsidRDefault="00DD6954" w:rsidP="00DD6954">
      <w:pPr>
        <w:pStyle w:val="a0"/>
        <w:spacing w:after="0" w:line="240" w:lineRule="auto"/>
        <w:ind w:firstLine="708"/>
        <w:jc w:val="both"/>
      </w:pPr>
      <w:r>
        <w:t xml:space="preserve">По </w:t>
      </w:r>
      <w:r w:rsidRPr="00B73893">
        <w:t>данным «Голоса Беслана»</w:t>
      </w:r>
      <w:r>
        <w:t>, реальное число избирателей, принявших участие в выборах в этом городе, составило не более 30%</w:t>
      </w:r>
      <w:r>
        <w:rPr>
          <w:rStyle w:val="ab"/>
        </w:rPr>
        <w:footnoteReference w:id="54"/>
      </w:r>
      <w:r>
        <w:t>.</w:t>
      </w:r>
    </w:p>
    <w:p w14:paraId="69EF891E" w14:textId="2848D8F1" w:rsidR="00DD6954" w:rsidRDefault="00DD6954" w:rsidP="00DD6954">
      <w:pPr>
        <w:pStyle w:val="a0"/>
        <w:spacing w:after="0" w:line="240" w:lineRule="auto"/>
        <w:ind w:firstLine="708"/>
        <w:jc w:val="both"/>
      </w:pPr>
      <w:r w:rsidRPr="00B73893">
        <w:rPr>
          <w:rStyle w:val="a6"/>
          <w:b w:val="0"/>
        </w:rPr>
        <w:t xml:space="preserve">Руслан </w:t>
      </w:r>
      <w:proofErr w:type="spellStart"/>
      <w:r w:rsidRPr="00B73893">
        <w:rPr>
          <w:rStyle w:val="a6"/>
          <w:b w:val="0"/>
        </w:rPr>
        <w:t>Муцольгов</w:t>
      </w:r>
      <w:proofErr w:type="spellEnd"/>
      <w:r>
        <w:t xml:space="preserve"> отметил, что явка в Ингушетии была выше, чем на прошлых выборах, однако по данным наблюдателей от штаба </w:t>
      </w:r>
      <w:proofErr w:type="spellStart"/>
      <w:r>
        <w:t>Г.Явлинского</w:t>
      </w:r>
      <w:proofErr w:type="spellEnd"/>
      <w:r>
        <w:t>, ее реальный уровень составил 36</w:t>
      </w:r>
      <w:r w:rsidR="003E242B">
        <w:t xml:space="preserve"> – </w:t>
      </w:r>
      <w:r>
        <w:t>38%</w:t>
      </w:r>
      <w:r>
        <w:rPr>
          <w:rStyle w:val="ab"/>
        </w:rPr>
        <w:footnoteReference w:id="55"/>
      </w:r>
      <w:r>
        <w:t>.</w:t>
      </w:r>
    </w:p>
    <w:p w14:paraId="256C3006" w14:textId="4BDC280E" w:rsidR="00DD6954" w:rsidRDefault="00DD6954" w:rsidP="00DD6954">
      <w:pPr>
        <w:pStyle w:val="a0"/>
        <w:spacing w:after="0" w:line="240" w:lineRule="auto"/>
        <w:ind w:firstLine="708"/>
        <w:jc w:val="both"/>
      </w:pPr>
      <w:r>
        <w:t xml:space="preserve">Руководитель штаба кандидата </w:t>
      </w:r>
      <w:proofErr w:type="spellStart"/>
      <w:r>
        <w:t>П.Грудинина</w:t>
      </w:r>
      <w:proofErr w:type="spellEnd"/>
      <w:r>
        <w:t xml:space="preserve"> в Дагестане </w:t>
      </w:r>
      <w:r w:rsidRPr="002D541C">
        <w:rPr>
          <w:b/>
        </w:rPr>
        <w:t>Махмуд Махмудов</w:t>
      </w:r>
      <w:r>
        <w:t xml:space="preserve"> оценил реальную явку на выборах президента </w:t>
      </w:r>
      <w:r w:rsidR="003E242B">
        <w:t>–</w:t>
      </w:r>
      <w:r>
        <w:t xml:space="preserve"> не более 50%</w:t>
      </w:r>
      <w:r>
        <w:rPr>
          <w:rStyle w:val="ab"/>
        </w:rPr>
        <w:footnoteReference w:id="56"/>
      </w:r>
      <w:r>
        <w:t>. Отделение КПРФ в Буйнакске в союзе с другими партиями обеспечило наблюдателями все избирательные участки города. Как сообщали представители буйнакской организации компартии, ими были зафиксированы «карусели», и имеются видео, подтверждающие голосование на различных УИК одних и тех же лиц. Но, несмотря на все усилия, официальная явка в Буйнакске оказалась всё равно минимальной по республике – 51,7%</w:t>
      </w:r>
      <w:r>
        <w:rPr>
          <w:rStyle w:val="ab"/>
        </w:rPr>
        <w:footnoteReference w:id="57"/>
      </w:r>
      <w:r>
        <w:t>.</w:t>
      </w:r>
    </w:p>
    <w:p w14:paraId="427B0DC7" w14:textId="77777777" w:rsidR="00DD6954" w:rsidRDefault="00DD6954" w:rsidP="00DD6954">
      <w:pPr>
        <w:pStyle w:val="a0"/>
        <w:spacing w:after="0" w:line="240" w:lineRule="auto"/>
        <w:ind w:firstLine="708"/>
        <w:jc w:val="both"/>
      </w:pPr>
    </w:p>
    <w:p w14:paraId="05CC5C98" w14:textId="77777777" w:rsidR="00DD6954" w:rsidRDefault="00DD6954" w:rsidP="00DD6954">
      <w:pPr>
        <w:pStyle w:val="a0"/>
        <w:spacing w:after="0" w:line="240" w:lineRule="auto"/>
        <w:ind w:firstLine="708"/>
        <w:jc w:val="center"/>
      </w:pPr>
      <w:r>
        <w:t>* * *</w:t>
      </w:r>
    </w:p>
    <w:p w14:paraId="0C08E9C5" w14:textId="77777777" w:rsidR="00DD6954" w:rsidRDefault="00DD6954" w:rsidP="00DD6954">
      <w:pPr>
        <w:spacing w:line="240" w:lineRule="auto"/>
        <w:jc w:val="both"/>
      </w:pPr>
      <w:r>
        <w:lastRenderedPageBreak/>
        <w:tab/>
        <w:t>Если говорить о голосах, полученных кандидатами в северокавказских республиках, то они, по официальным данным, распределились следующим образом.</w:t>
      </w:r>
    </w:p>
    <w:p w14:paraId="4CFCE708" w14:textId="682CA1DB" w:rsidR="00DD6954" w:rsidRDefault="00DD6954" w:rsidP="00DD6954">
      <w:pPr>
        <w:spacing w:line="240" w:lineRule="auto"/>
      </w:pPr>
    </w:p>
    <w:p w14:paraId="134A4A6B" w14:textId="77777777" w:rsidR="004A2BD6" w:rsidRDefault="004A2BD6" w:rsidP="00DD6954">
      <w:pPr>
        <w:spacing w:line="240" w:lineRule="auto"/>
      </w:pPr>
    </w:p>
    <w:p w14:paraId="1D380E27" w14:textId="7EE24357" w:rsidR="00DD6954" w:rsidRPr="00A156EC" w:rsidRDefault="00DD6954" w:rsidP="00DD6954">
      <w:pPr>
        <w:spacing w:line="240" w:lineRule="auto"/>
        <w:rPr>
          <w:b/>
        </w:rPr>
      </w:pPr>
      <w:r w:rsidRPr="00A156EC">
        <w:rPr>
          <w:b/>
          <w:i/>
        </w:rPr>
        <w:t xml:space="preserve">Таблица </w:t>
      </w:r>
      <w:r w:rsidR="004A2BD6">
        <w:rPr>
          <w:b/>
          <w:i/>
        </w:rPr>
        <w:t>1</w:t>
      </w:r>
      <w:r w:rsidRPr="00A156EC">
        <w:rPr>
          <w:b/>
        </w:rPr>
        <w:t>. Результаты выборов Президента РФ 18 марта 2018 г.</w:t>
      </w:r>
    </w:p>
    <w:p w14:paraId="0A83A565" w14:textId="77777777" w:rsidR="00DD6954" w:rsidRDefault="00DD6954" w:rsidP="00DD6954"/>
    <w:tbl>
      <w:tblPr>
        <w:tblStyle w:val="ac"/>
        <w:tblW w:w="0" w:type="auto"/>
        <w:tblLook w:val="04A0" w:firstRow="1" w:lastRow="0" w:firstColumn="1" w:lastColumn="0" w:noHBand="0" w:noVBand="1"/>
      </w:tblPr>
      <w:tblGrid>
        <w:gridCol w:w="2330"/>
        <w:gridCol w:w="990"/>
        <w:gridCol w:w="956"/>
        <w:gridCol w:w="956"/>
        <w:gridCol w:w="1113"/>
        <w:gridCol w:w="993"/>
        <w:gridCol w:w="992"/>
        <w:gridCol w:w="1241"/>
      </w:tblGrid>
      <w:tr w:rsidR="00DD6954" w14:paraId="6FC5E91B" w14:textId="77777777" w:rsidTr="00614926">
        <w:tc>
          <w:tcPr>
            <w:tcW w:w="2330" w:type="dxa"/>
          </w:tcPr>
          <w:p w14:paraId="776CC225" w14:textId="77777777" w:rsidR="00DD6954" w:rsidRDefault="00DD6954" w:rsidP="00614926"/>
        </w:tc>
        <w:tc>
          <w:tcPr>
            <w:tcW w:w="990" w:type="dxa"/>
          </w:tcPr>
          <w:p w14:paraId="2260F6F6" w14:textId="77777777" w:rsidR="00DD6954" w:rsidRPr="00A156EC" w:rsidRDefault="00DD6954" w:rsidP="00614926">
            <w:pPr>
              <w:jc w:val="center"/>
              <w:rPr>
                <w:b/>
              </w:rPr>
            </w:pPr>
            <w:r w:rsidRPr="00A156EC">
              <w:rPr>
                <w:b/>
              </w:rPr>
              <w:t>РД</w:t>
            </w:r>
          </w:p>
        </w:tc>
        <w:tc>
          <w:tcPr>
            <w:tcW w:w="956" w:type="dxa"/>
          </w:tcPr>
          <w:p w14:paraId="7CEEF608" w14:textId="77777777" w:rsidR="00DD6954" w:rsidRPr="00A156EC" w:rsidRDefault="00DD6954" w:rsidP="00614926">
            <w:pPr>
              <w:jc w:val="center"/>
              <w:rPr>
                <w:b/>
              </w:rPr>
            </w:pPr>
            <w:r w:rsidRPr="00A156EC">
              <w:rPr>
                <w:b/>
              </w:rPr>
              <w:t>ЧР</w:t>
            </w:r>
          </w:p>
        </w:tc>
        <w:tc>
          <w:tcPr>
            <w:tcW w:w="956" w:type="dxa"/>
          </w:tcPr>
          <w:p w14:paraId="766199B9" w14:textId="77777777" w:rsidR="00DD6954" w:rsidRPr="00A156EC" w:rsidRDefault="00DD6954" w:rsidP="00614926">
            <w:pPr>
              <w:jc w:val="center"/>
              <w:rPr>
                <w:b/>
              </w:rPr>
            </w:pPr>
            <w:r w:rsidRPr="00A156EC">
              <w:rPr>
                <w:b/>
              </w:rPr>
              <w:t>РИ</w:t>
            </w:r>
          </w:p>
        </w:tc>
        <w:tc>
          <w:tcPr>
            <w:tcW w:w="1113" w:type="dxa"/>
          </w:tcPr>
          <w:p w14:paraId="19534220" w14:textId="77777777" w:rsidR="00DD6954" w:rsidRPr="00A156EC" w:rsidRDefault="00DD6954" w:rsidP="00614926">
            <w:pPr>
              <w:jc w:val="center"/>
              <w:rPr>
                <w:b/>
              </w:rPr>
            </w:pPr>
            <w:r w:rsidRPr="00A156EC">
              <w:rPr>
                <w:b/>
              </w:rPr>
              <w:t>РСО-А</w:t>
            </w:r>
          </w:p>
        </w:tc>
        <w:tc>
          <w:tcPr>
            <w:tcW w:w="993" w:type="dxa"/>
          </w:tcPr>
          <w:p w14:paraId="2A1C791A" w14:textId="77777777" w:rsidR="00DD6954" w:rsidRPr="00A156EC" w:rsidRDefault="00DD6954" w:rsidP="00614926">
            <w:pPr>
              <w:jc w:val="center"/>
              <w:rPr>
                <w:b/>
              </w:rPr>
            </w:pPr>
            <w:r w:rsidRPr="00A156EC">
              <w:rPr>
                <w:b/>
              </w:rPr>
              <w:t>КБР</w:t>
            </w:r>
          </w:p>
        </w:tc>
        <w:tc>
          <w:tcPr>
            <w:tcW w:w="992" w:type="dxa"/>
          </w:tcPr>
          <w:p w14:paraId="215EAC1F" w14:textId="77777777" w:rsidR="00DD6954" w:rsidRPr="00A156EC" w:rsidRDefault="00DD6954" w:rsidP="00614926">
            <w:pPr>
              <w:jc w:val="center"/>
              <w:rPr>
                <w:b/>
              </w:rPr>
            </w:pPr>
            <w:r w:rsidRPr="00A156EC">
              <w:rPr>
                <w:b/>
              </w:rPr>
              <w:t>КЧР</w:t>
            </w:r>
          </w:p>
        </w:tc>
        <w:tc>
          <w:tcPr>
            <w:tcW w:w="1241" w:type="dxa"/>
          </w:tcPr>
          <w:p w14:paraId="47FDD44A" w14:textId="77777777" w:rsidR="00DD6954" w:rsidRPr="00A156EC" w:rsidRDefault="00DD6954" w:rsidP="00614926">
            <w:pPr>
              <w:jc w:val="center"/>
              <w:rPr>
                <w:b/>
              </w:rPr>
            </w:pPr>
            <w:r w:rsidRPr="00A156EC">
              <w:rPr>
                <w:b/>
              </w:rPr>
              <w:t>РФ</w:t>
            </w:r>
          </w:p>
        </w:tc>
      </w:tr>
      <w:tr w:rsidR="00DD6954" w14:paraId="1FC84A10" w14:textId="77777777" w:rsidTr="00614926">
        <w:tc>
          <w:tcPr>
            <w:tcW w:w="2330" w:type="dxa"/>
          </w:tcPr>
          <w:p w14:paraId="168CA2ED" w14:textId="77777777" w:rsidR="00DD6954" w:rsidRDefault="00DD6954" w:rsidP="00614926">
            <w:r>
              <w:t>В.В. Путин</w:t>
            </w:r>
          </w:p>
        </w:tc>
        <w:tc>
          <w:tcPr>
            <w:tcW w:w="990" w:type="dxa"/>
          </w:tcPr>
          <w:p w14:paraId="2C532A27" w14:textId="77777777" w:rsidR="00DD6954" w:rsidRPr="003D34F4" w:rsidRDefault="00DD6954" w:rsidP="00614926">
            <w:pPr>
              <w:jc w:val="right"/>
              <w:rPr>
                <w:rFonts w:cs="Times New Roman"/>
                <w:szCs w:val="24"/>
              </w:rPr>
            </w:pPr>
            <w:r w:rsidRPr="003D34F4">
              <w:rPr>
                <w:rFonts w:cs="Times New Roman"/>
                <w:szCs w:val="24"/>
              </w:rPr>
              <w:t>90.76%</w:t>
            </w:r>
          </w:p>
        </w:tc>
        <w:tc>
          <w:tcPr>
            <w:tcW w:w="956" w:type="dxa"/>
          </w:tcPr>
          <w:p w14:paraId="0D84DBA9" w14:textId="77777777" w:rsidR="00DD6954" w:rsidRPr="003D34F4" w:rsidRDefault="00DD6954" w:rsidP="00614926">
            <w:pPr>
              <w:jc w:val="right"/>
              <w:rPr>
                <w:rFonts w:cs="Times New Roman"/>
                <w:szCs w:val="24"/>
              </w:rPr>
            </w:pPr>
            <w:r w:rsidRPr="003D34F4">
              <w:rPr>
                <w:rFonts w:cs="Times New Roman"/>
                <w:szCs w:val="24"/>
              </w:rPr>
              <w:t>91.44%</w:t>
            </w:r>
          </w:p>
        </w:tc>
        <w:tc>
          <w:tcPr>
            <w:tcW w:w="956" w:type="dxa"/>
          </w:tcPr>
          <w:p w14:paraId="3CEB8C6E" w14:textId="77777777" w:rsidR="00DD6954" w:rsidRPr="003D34F4" w:rsidRDefault="00DD6954" w:rsidP="00614926">
            <w:pPr>
              <w:jc w:val="right"/>
              <w:rPr>
                <w:rFonts w:cs="Times New Roman"/>
                <w:szCs w:val="24"/>
              </w:rPr>
            </w:pPr>
            <w:r w:rsidRPr="003D34F4">
              <w:rPr>
                <w:rFonts w:cs="Times New Roman"/>
                <w:szCs w:val="24"/>
              </w:rPr>
              <w:t>83.17%</w:t>
            </w:r>
          </w:p>
        </w:tc>
        <w:tc>
          <w:tcPr>
            <w:tcW w:w="1113" w:type="dxa"/>
          </w:tcPr>
          <w:p w14:paraId="33772DFB" w14:textId="77777777" w:rsidR="00DD6954" w:rsidRPr="003D34F4" w:rsidRDefault="00DD6954" w:rsidP="00614926">
            <w:pPr>
              <w:jc w:val="right"/>
              <w:rPr>
                <w:rFonts w:cs="Times New Roman"/>
                <w:szCs w:val="24"/>
              </w:rPr>
            </w:pPr>
            <w:r w:rsidRPr="003D34F4">
              <w:rPr>
                <w:rFonts w:cs="Times New Roman"/>
                <w:szCs w:val="24"/>
              </w:rPr>
              <w:t>81.51%</w:t>
            </w:r>
          </w:p>
        </w:tc>
        <w:tc>
          <w:tcPr>
            <w:tcW w:w="993" w:type="dxa"/>
          </w:tcPr>
          <w:p w14:paraId="7E2BBDBD" w14:textId="77777777" w:rsidR="00DD6954" w:rsidRPr="003D34F4" w:rsidRDefault="00DD6954" w:rsidP="00614926">
            <w:pPr>
              <w:jc w:val="right"/>
              <w:rPr>
                <w:rFonts w:cs="Times New Roman"/>
                <w:szCs w:val="24"/>
              </w:rPr>
            </w:pPr>
            <w:r w:rsidRPr="003D34F4">
              <w:rPr>
                <w:rFonts w:cs="Times New Roman"/>
                <w:szCs w:val="24"/>
              </w:rPr>
              <w:t>93.38%</w:t>
            </w:r>
          </w:p>
        </w:tc>
        <w:tc>
          <w:tcPr>
            <w:tcW w:w="992" w:type="dxa"/>
          </w:tcPr>
          <w:p w14:paraId="6F1AE768" w14:textId="77777777" w:rsidR="00DD6954" w:rsidRPr="003D34F4" w:rsidRDefault="00DD6954" w:rsidP="00614926">
            <w:pPr>
              <w:jc w:val="right"/>
              <w:rPr>
                <w:rFonts w:cs="Times New Roman"/>
                <w:szCs w:val="24"/>
              </w:rPr>
            </w:pPr>
            <w:r w:rsidRPr="003D34F4">
              <w:rPr>
                <w:rFonts w:cs="Times New Roman"/>
                <w:szCs w:val="24"/>
              </w:rPr>
              <w:t>87.64%</w:t>
            </w:r>
          </w:p>
        </w:tc>
        <w:tc>
          <w:tcPr>
            <w:tcW w:w="1241" w:type="dxa"/>
          </w:tcPr>
          <w:p w14:paraId="762C6269" w14:textId="77777777" w:rsidR="00DD6954" w:rsidRPr="003D34F4" w:rsidRDefault="00DD6954" w:rsidP="00614926">
            <w:pPr>
              <w:jc w:val="right"/>
              <w:rPr>
                <w:rFonts w:cs="Times New Roman"/>
                <w:b/>
                <w:szCs w:val="24"/>
              </w:rPr>
            </w:pPr>
            <w:r w:rsidRPr="003D34F4">
              <w:rPr>
                <w:rFonts w:eastAsia="Times New Roman" w:cs="Times New Roman"/>
                <w:b/>
                <w:color w:val="000000"/>
                <w:kern w:val="0"/>
                <w:szCs w:val="24"/>
                <w:lang w:eastAsia="ru-RU"/>
              </w:rPr>
              <w:t>76.69%</w:t>
            </w:r>
          </w:p>
        </w:tc>
      </w:tr>
      <w:tr w:rsidR="00DD6954" w14:paraId="0F563DF7" w14:textId="77777777" w:rsidTr="00614926">
        <w:tc>
          <w:tcPr>
            <w:tcW w:w="2330" w:type="dxa"/>
          </w:tcPr>
          <w:p w14:paraId="61CDFB49" w14:textId="77777777" w:rsidR="00DD6954" w:rsidRDefault="00DD6954" w:rsidP="00614926">
            <w:r>
              <w:t>П.Н. Грудинин</w:t>
            </w:r>
          </w:p>
        </w:tc>
        <w:tc>
          <w:tcPr>
            <w:tcW w:w="990" w:type="dxa"/>
          </w:tcPr>
          <w:p w14:paraId="362E178E" w14:textId="77777777" w:rsidR="00DD6954" w:rsidRPr="003D34F4" w:rsidRDefault="00DD6954" w:rsidP="00614926">
            <w:pPr>
              <w:jc w:val="right"/>
              <w:rPr>
                <w:rFonts w:cs="Times New Roman"/>
                <w:szCs w:val="24"/>
              </w:rPr>
            </w:pPr>
            <w:r w:rsidRPr="003D34F4">
              <w:rPr>
                <w:rFonts w:cs="Times New Roman"/>
                <w:szCs w:val="24"/>
              </w:rPr>
              <w:t>7.28%</w:t>
            </w:r>
          </w:p>
        </w:tc>
        <w:tc>
          <w:tcPr>
            <w:tcW w:w="956" w:type="dxa"/>
          </w:tcPr>
          <w:p w14:paraId="214A7BFA" w14:textId="77777777" w:rsidR="00DD6954" w:rsidRPr="003D34F4" w:rsidRDefault="00DD6954" w:rsidP="00614926">
            <w:pPr>
              <w:jc w:val="right"/>
              <w:rPr>
                <w:rFonts w:cs="Times New Roman"/>
                <w:szCs w:val="24"/>
              </w:rPr>
            </w:pPr>
            <w:r w:rsidRPr="003D34F4">
              <w:rPr>
                <w:rFonts w:cs="Times New Roman"/>
                <w:szCs w:val="24"/>
              </w:rPr>
              <w:t>4.62%</w:t>
            </w:r>
          </w:p>
        </w:tc>
        <w:tc>
          <w:tcPr>
            <w:tcW w:w="956" w:type="dxa"/>
          </w:tcPr>
          <w:p w14:paraId="4182F40C" w14:textId="77777777" w:rsidR="00DD6954" w:rsidRPr="003D34F4" w:rsidRDefault="00DD6954" w:rsidP="00614926">
            <w:pPr>
              <w:jc w:val="right"/>
              <w:rPr>
                <w:rFonts w:cs="Times New Roman"/>
                <w:szCs w:val="24"/>
              </w:rPr>
            </w:pPr>
            <w:r w:rsidRPr="003D34F4">
              <w:rPr>
                <w:rFonts w:cs="Times New Roman"/>
                <w:szCs w:val="24"/>
              </w:rPr>
              <w:t>5.67%</w:t>
            </w:r>
          </w:p>
        </w:tc>
        <w:tc>
          <w:tcPr>
            <w:tcW w:w="1113" w:type="dxa"/>
          </w:tcPr>
          <w:p w14:paraId="57D93C1C" w14:textId="77777777" w:rsidR="00DD6954" w:rsidRPr="003D34F4" w:rsidRDefault="00DD6954" w:rsidP="00614926">
            <w:pPr>
              <w:jc w:val="right"/>
              <w:rPr>
                <w:rFonts w:cs="Times New Roman"/>
                <w:szCs w:val="24"/>
              </w:rPr>
            </w:pPr>
            <w:r w:rsidRPr="003D34F4">
              <w:rPr>
                <w:rFonts w:cs="Times New Roman"/>
                <w:szCs w:val="24"/>
              </w:rPr>
              <w:t>11.01%</w:t>
            </w:r>
          </w:p>
        </w:tc>
        <w:tc>
          <w:tcPr>
            <w:tcW w:w="993" w:type="dxa"/>
          </w:tcPr>
          <w:p w14:paraId="43E3F083" w14:textId="77777777" w:rsidR="00DD6954" w:rsidRPr="003D34F4" w:rsidRDefault="00DD6954" w:rsidP="00614926">
            <w:pPr>
              <w:jc w:val="right"/>
              <w:rPr>
                <w:rFonts w:cs="Times New Roman"/>
                <w:szCs w:val="24"/>
              </w:rPr>
            </w:pPr>
            <w:r w:rsidRPr="003D34F4">
              <w:rPr>
                <w:rFonts w:cs="Times New Roman"/>
                <w:szCs w:val="24"/>
              </w:rPr>
              <w:t>4.15%</w:t>
            </w:r>
          </w:p>
        </w:tc>
        <w:tc>
          <w:tcPr>
            <w:tcW w:w="992" w:type="dxa"/>
          </w:tcPr>
          <w:p w14:paraId="1A8EB27A" w14:textId="77777777" w:rsidR="00DD6954" w:rsidRPr="003D34F4" w:rsidRDefault="00DD6954" w:rsidP="00614926">
            <w:pPr>
              <w:jc w:val="right"/>
              <w:rPr>
                <w:rFonts w:cs="Times New Roman"/>
                <w:szCs w:val="24"/>
              </w:rPr>
            </w:pPr>
            <w:r w:rsidRPr="003D34F4">
              <w:rPr>
                <w:rFonts w:cs="Times New Roman"/>
                <w:szCs w:val="24"/>
              </w:rPr>
              <w:t>6.99%</w:t>
            </w:r>
          </w:p>
        </w:tc>
        <w:tc>
          <w:tcPr>
            <w:tcW w:w="1241" w:type="dxa"/>
          </w:tcPr>
          <w:p w14:paraId="6F61A079" w14:textId="77777777" w:rsidR="00DD6954" w:rsidRPr="003D34F4" w:rsidRDefault="00DD6954" w:rsidP="00614926">
            <w:pPr>
              <w:jc w:val="right"/>
              <w:rPr>
                <w:rFonts w:cs="Times New Roman"/>
                <w:b/>
                <w:szCs w:val="24"/>
              </w:rPr>
            </w:pPr>
            <w:r w:rsidRPr="003D34F4">
              <w:rPr>
                <w:rFonts w:eastAsia="Times New Roman" w:cs="Times New Roman"/>
                <w:b/>
                <w:color w:val="000000"/>
                <w:kern w:val="0"/>
                <w:szCs w:val="24"/>
                <w:lang w:eastAsia="ru-RU"/>
              </w:rPr>
              <w:t>11.77%</w:t>
            </w:r>
          </w:p>
        </w:tc>
      </w:tr>
      <w:tr w:rsidR="00DD6954" w14:paraId="3079A655" w14:textId="77777777" w:rsidTr="00614926">
        <w:tc>
          <w:tcPr>
            <w:tcW w:w="2330" w:type="dxa"/>
          </w:tcPr>
          <w:p w14:paraId="7A93F7E1" w14:textId="77777777" w:rsidR="00DD6954" w:rsidRDefault="00DD6954" w:rsidP="00614926">
            <w:r>
              <w:t>В.В. Жириновский</w:t>
            </w:r>
          </w:p>
        </w:tc>
        <w:tc>
          <w:tcPr>
            <w:tcW w:w="990" w:type="dxa"/>
          </w:tcPr>
          <w:p w14:paraId="19997A10" w14:textId="77777777" w:rsidR="00DD6954" w:rsidRPr="003D34F4" w:rsidRDefault="00DD6954" w:rsidP="00614926">
            <w:pPr>
              <w:jc w:val="right"/>
              <w:rPr>
                <w:rFonts w:cs="Times New Roman"/>
                <w:szCs w:val="24"/>
              </w:rPr>
            </w:pPr>
            <w:r w:rsidRPr="003D34F4">
              <w:rPr>
                <w:rFonts w:cs="Times New Roman"/>
                <w:szCs w:val="24"/>
              </w:rPr>
              <w:t>0.27%</w:t>
            </w:r>
          </w:p>
        </w:tc>
        <w:tc>
          <w:tcPr>
            <w:tcW w:w="956" w:type="dxa"/>
          </w:tcPr>
          <w:p w14:paraId="2FEC6D16" w14:textId="77777777" w:rsidR="00DD6954" w:rsidRPr="003D34F4" w:rsidRDefault="00DD6954" w:rsidP="00614926">
            <w:pPr>
              <w:jc w:val="right"/>
              <w:rPr>
                <w:rFonts w:cs="Times New Roman"/>
                <w:szCs w:val="24"/>
              </w:rPr>
            </w:pPr>
            <w:r w:rsidRPr="003D34F4">
              <w:rPr>
                <w:rFonts w:cs="Times New Roman"/>
                <w:szCs w:val="24"/>
              </w:rPr>
              <w:t>0.25%</w:t>
            </w:r>
          </w:p>
        </w:tc>
        <w:tc>
          <w:tcPr>
            <w:tcW w:w="956" w:type="dxa"/>
          </w:tcPr>
          <w:p w14:paraId="1C21C474" w14:textId="77777777" w:rsidR="00DD6954" w:rsidRPr="003D34F4" w:rsidRDefault="00DD6954" w:rsidP="00614926">
            <w:pPr>
              <w:jc w:val="right"/>
              <w:rPr>
                <w:rFonts w:cs="Times New Roman"/>
                <w:szCs w:val="24"/>
              </w:rPr>
            </w:pPr>
            <w:r w:rsidRPr="003D34F4">
              <w:rPr>
                <w:rFonts w:cs="Times New Roman"/>
                <w:szCs w:val="24"/>
              </w:rPr>
              <w:t>3.66%</w:t>
            </w:r>
          </w:p>
        </w:tc>
        <w:tc>
          <w:tcPr>
            <w:tcW w:w="1113" w:type="dxa"/>
          </w:tcPr>
          <w:p w14:paraId="567A595A" w14:textId="77777777" w:rsidR="00DD6954" w:rsidRPr="003D34F4" w:rsidRDefault="00DD6954" w:rsidP="00614926">
            <w:pPr>
              <w:jc w:val="right"/>
              <w:rPr>
                <w:rFonts w:cs="Times New Roman"/>
                <w:szCs w:val="24"/>
              </w:rPr>
            </w:pPr>
            <w:r w:rsidRPr="003D34F4">
              <w:rPr>
                <w:rFonts w:cs="Times New Roman"/>
                <w:szCs w:val="24"/>
              </w:rPr>
              <w:t>3.01%</w:t>
            </w:r>
          </w:p>
        </w:tc>
        <w:tc>
          <w:tcPr>
            <w:tcW w:w="993" w:type="dxa"/>
          </w:tcPr>
          <w:p w14:paraId="2EC2A8EA" w14:textId="77777777" w:rsidR="00DD6954" w:rsidRPr="003D34F4" w:rsidRDefault="00DD6954" w:rsidP="00614926">
            <w:pPr>
              <w:jc w:val="right"/>
              <w:rPr>
                <w:rFonts w:cs="Times New Roman"/>
                <w:szCs w:val="24"/>
              </w:rPr>
            </w:pPr>
            <w:r w:rsidRPr="003D34F4">
              <w:rPr>
                <w:rFonts w:cs="Times New Roman"/>
                <w:szCs w:val="24"/>
              </w:rPr>
              <w:t>1.03%</w:t>
            </w:r>
          </w:p>
        </w:tc>
        <w:tc>
          <w:tcPr>
            <w:tcW w:w="992" w:type="dxa"/>
          </w:tcPr>
          <w:p w14:paraId="7CD6DCF7" w14:textId="77777777" w:rsidR="00DD6954" w:rsidRPr="003D34F4" w:rsidRDefault="00DD6954" w:rsidP="00614926">
            <w:pPr>
              <w:jc w:val="right"/>
              <w:rPr>
                <w:rFonts w:cs="Times New Roman"/>
                <w:szCs w:val="24"/>
              </w:rPr>
            </w:pPr>
            <w:r w:rsidRPr="003D34F4">
              <w:rPr>
                <w:rFonts w:cs="Times New Roman"/>
                <w:szCs w:val="24"/>
              </w:rPr>
              <w:t>2.77%</w:t>
            </w:r>
          </w:p>
        </w:tc>
        <w:tc>
          <w:tcPr>
            <w:tcW w:w="1241" w:type="dxa"/>
          </w:tcPr>
          <w:p w14:paraId="59E7E644" w14:textId="77777777" w:rsidR="00DD6954" w:rsidRPr="003D34F4" w:rsidRDefault="00DD6954" w:rsidP="00614926">
            <w:pPr>
              <w:jc w:val="right"/>
              <w:rPr>
                <w:rFonts w:cs="Times New Roman"/>
                <w:b/>
                <w:szCs w:val="24"/>
              </w:rPr>
            </w:pPr>
            <w:r w:rsidRPr="003D34F4">
              <w:rPr>
                <w:rFonts w:eastAsia="Times New Roman" w:cs="Times New Roman"/>
                <w:b/>
                <w:color w:val="000000"/>
                <w:kern w:val="0"/>
                <w:szCs w:val="24"/>
                <w:lang w:eastAsia="ru-RU"/>
              </w:rPr>
              <w:t>5.65%</w:t>
            </w:r>
          </w:p>
        </w:tc>
      </w:tr>
      <w:tr w:rsidR="00DD6954" w14:paraId="3B445006" w14:textId="77777777" w:rsidTr="00614926">
        <w:tc>
          <w:tcPr>
            <w:tcW w:w="2330" w:type="dxa"/>
          </w:tcPr>
          <w:p w14:paraId="45EEC65F" w14:textId="77777777" w:rsidR="00DD6954" w:rsidRDefault="00DD6954" w:rsidP="00614926">
            <w:r>
              <w:t>К.А. Собчак</w:t>
            </w:r>
          </w:p>
        </w:tc>
        <w:tc>
          <w:tcPr>
            <w:tcW w:w="990" w:type="dxa"/>
          </w:tcPr>
          <w:p w14:paraId="743D0CE4" w14:textId="77777777" w:rsidR="00DD6954" w:rsidRPr="003D34F4" w:rsidRDefault="00DD6954" w:rsidP="00614926">
            <w:pPr>
              <w:jc w:val="right"/>
              <w:rPr>
                <w:rFonts w:cs="Times New Roman"/>
                <w:szCs w:val="24"/>
              </w:rPr>
            </w:pPr>
            <w:r w:rsidRPr="003D34F4">
              <w:rPr>
                <w:rFonts w:cs="Times New Roman"/>
                <w:szCs w:val="24"/>
              </w:rPr>
              <w:t>0.26%</w:t>
            </w:r>
          </w:p>
        </w:tc>
        <w:tc>
          <w:tcPr>
            <w:tcW w:w="956" w:type="dxa"/>
          </w:tcPr>
          <w:p w14:paraId="6524739F" w14:textId="77777777" w:rsidR="00DD6954" w:rsidRPr="003D34F4" w:rsidRDefault="00DD6954" w:rsidP="00614926">
            <w:pPr>
              <w:jc w:val="right"/>
              <w:rPr>
                <w:rFonts w:cs="Times New Roman"/>
                <w:szCs w:val="24"/>
              </w:rPr>
            </w:pPr>
            <w:r w:rsidRPr="003D34F4">
              <w:rPr>
                <w:rFonts w:cs="Times New Roman"/>
                <w:szCs w:val="24"/>
              </w:rPr>
              <w:t>0.54%</w:t>
            </w:r>
          </w:p>
        </w:tc>
        <w:tc>
          <w:tcPr>
            <w:tcW w:w="956" w:type="dxa"/>
          </w:tcPr>
          <w:p w14:paraId="42749113" w14:textId="77777777" w:rsidR="00DD6954" w:rsidRPr="003D34F4" w:rsidRDefault="00DD6954" w:rsidP="00614926">
            <w:pPr>
              <w:jc w:val="right"/>
              <w:rPr>
                <w:rFonts w:cs="Times New Roman"/>
                <w:szCs w:val="24"/>
              </w:rPr>
            </w:pPr>
            <w:r w:rsidRPr="003D34F4">
              <w:rPr>
                <w:rFonts w:cs="Times New Roman"/>
                <w:szCs w:val="24"/>
              </w:rPr>
              <w:t>1.65%</w:t>
            </w:r>
          </w:p>
        </w:tc>
        <w:tc>
          <w:tcPr>
            <w:tcW w:w="1113" w:type="dxa"/>
          </w:tcPr>
          <w:p w14:paraId="0CEE587A" w14:textId="77777777" w:rsidR="00DD6954" w:rsidRPr="003D34F4" w:rsidRDefault="00DD6954" w:rsidP="00614926">
            <w:pPr>
              <w:jc w:val="right"/>
              <w:rPr>
                <w:rFonts w:cs="Times New Roman"/>
                <w:szCs w:val="24"/>
              </w:rPr>
            </w:pPr>
            <w:r w:rsidRPr="003D34F4">
              <w:rPr>
                <w:rFonts w:cs="Times New Roman"/>
                <w:szCs w:val="24"/>
              </w:rPr>
              <w:t>0.22%</w:t>
            </w:r>
          </w:p>
        </w:tc>
        <w:tc>
          <w:tcPr>
            <w:tcW w:w="993" w:type="dxa"/>
          </w:tcPr>
          <w:p w14:paraId="2EC4FA3E" w14:textId="77777777" w:rsidR="00DD6954" w:rsidRPr="003D34F4" w:rsidRDefault="00DD6954" w:rsidP="00614926">
            <w:pPr>
              <w:jc w:val="right"/>
              <w:rPr>
                <w:rFonts w:cs="Times New Roman"/>
                <w:szCs w:val="24"/>
              </w:rPr>
            </w:pPr>
            <w:r w:rsidRPr="003D34F4">
              <w:rPr>
                <w:rFonts w:cs="Times New Roman"/>
                <w:szCs w:val="24"/>
              </w:rPr>
              <w:t>0.23%</w:t>
            </w:r>
          </w:p>
        </w:tc>
        <w:tc>
          <w:tcPr>
            <w:tcW w:w="992" w:type="dxa"/>
          </w:tcPr>
          <w:p w14:paraId="55C0DFA8" w14:textId="77777777" w:rsidR="00DD6954" w:rsidRPr="003D34F4" w:rsidRDefault="00DD6954" w:rsidP="00614926">
            <w:pPr>
              <w:jc w:val="right"/>
              <w:rPr>
                <w:rFonts w:cs="Times New Roman"/>
                <w:szCs w:val="24"/>
              </w:rPr>
            </w:pPr>
            <w:r w:rsidRPr="003D34F4">
              <w:rPr>
                <w:rFonts w:cs="Times New Roman"/>
                <w:szCs w:val="24"/>
              </w:rPr>
              <w:t>0.44%</w:t>
            </w:r>
          </w:p>
        </w:tc>
        <w:tc>
          <w:tcPr>
            <w:tcW w:w="1241" w:type="dxa"/>
          </w:tcPr>
          <w:p w14:paraId="635126A4" w14:textId="77777777" w:rsidR="00DD6954" w:rsidRPr="003D34F4" w:rsidRDefault="00DD6954" w:rsidP="00614926">
            <w:pPr>
              <w:jc w:val="right"/>
              <w:rPr>
                <w:rFonts w:cs="Times New Roman"/>
                <w:b/>
                <w:szCs w:val="24"/>
              </w:rPr>
            </w:pPr>
            <w:r w:rsidRPr="003D34F4">
              <w:rPr>
                <w:rFonts w:eastAsia="Times New Roman" w:cs="Times New Roman"/>
                <w:b/>
                <w:color w:val="000000"/>
                <w:kern w:val="0"/>
                <w:szCs w:val="24"/>
                <w:lang w:eastAsia="ru-RU"/>
              </w:rPr>
              <w:t>1.68%</w:t>
            </w:r>
          </w:p>
        </w:tc>
      </w:tr>
      <w:tr w:rsidR="00DD6954" w14:paraId="17AC86AA" w14:textId="77777777" w:rsidTr="00614926">
        <w:tc>
          <w:tcPr>
            <w:tcW w:w="2330" w:type="dxa"/>
          </w:tcPr>
          <w:p w14:paraId="46BEC5FA" w14:textId="77777777" w:rsidR="00DD6954" w:rsidRDefault="00DD6954" w:rsidP="00614926">
            <w:r>
              <w:t>Г.А. Явлинский</w:t>
            </w:r>
          </w:p>
        </w:tc>
        <w:tc>
          <w:tcPr>
            <w:tcW w:w="990" w:type="dxa"/>
          </w:tcPr>
          <w:p w14:paraId="1FBDF2D2" w14:textId="77777777" w:rsidR="00DD6954" w:rsidRPr="003D34F4" w:rsidRDefault="00DD6954" w:rsidP="00614926">
            <w:pPr>
              <w:jc w:val="right"/>
              <w:rPr>
                <w:rFonts w:cs="Times New Roman"/>
                <w:szCs w:val="24"/>
              </w:rPr>
            </w:pPr>
            <w:r w:rsidRPr="003D34F4">
              <w:rPr>
                <w:rFonts w:cs="Times New Roman"/>
                <w:szCs w:val="24"/>
              </w:rPr>
              <w:t>0.17%</w:t>
            </w:r>
          </w:p>
        </w:tc>
        <w:tc>
          <w:tcPr>
            <w:tcW w:w="956" w:type="dxa"/>
          </w:tcPr>
          <w:p w14:paraId="55192473" w14:textId="77777777" w:rsidR="00DD6954" w:rsidRPr="003D34F4" w:rsidRDefault="00DD6954" w:rsidP="00614926">
            <w:pPr>
              <w:jc w:val="right"/>
              <w:rPr>
                <w:rFonts w:cs="Times New Roman"/>
                <w:szCs w:val="24"/>
              </w:rPr>
            </w:pPr>
            <w:r w:rsidRPr="003D34F4">
              <w:rPr>
                <w:rFonts w:cs="Times New Roman"/>
                <w:szCs w:val="24"/>
              </w:rPr>
              <w:t>0.75%</w:t>
            </w:r>
          </w:p>
        </w:tc>
        <w:tc>
          <w:tcPr>
            <w:tcW w:w="956" w:type="dxa"/>
          </w:tcPr>
          <w:p w14:paraId="40983887" w14:textId="77777777" w:rsidR="00DD6954" w:rsidRPr="003D34F4" w:rsidRDefault="00DD6954" w:rsidP="00614926">
            <w:pPr>
              <w:jc w:val="right"/>
              <w:rPr>
                <w:rFonts w:cs="Times New Roman"/>
                <w:szCs w:val="24"/>
              </w:rPr>
            </w:pPr>
            <w:r w:rsidRPr="003D34F4">
              <w:rPr>
                <w:rFonts w:cs="Times New Roman"/>
                <w:szCs w:val="24"/>
              </w:rPr>
              <w:t>2.37%</w:t>
            </w:r>
          </w:p>
        </w:tc>
        <w:tc>
          <w:tcPr>
            <w:tcW w:w="1113" w:type="dxa"/>
          </w:tcPr>
          <w:p w14:paraId="2ABD6A56" w14:textId="77777777" w:rsidR="00DD6954" w:rsidRPr="003D34F4" w:rsidRDefault="00DD6954" w:rsidP="00614926">
            <w:pPr>
              <w:jc w:val="right"/>
              <w:rPr>
                <w:rFonts w:cs="Times New Roman"/>
                <w:szCs w:val="24"/>
              </w:rPr>
            </w:pPr>
            <w:r w:rsidRPr="003D34F4">
              <w:rPr>
                <w:rFonts w:cs="Times New Roman"/>
                <w:szCs w:val="24"/>
              </w:rPr>
              <w:t>0.22%</w:t>
            </w:r>
          </w:p>
        </w:tc>
        <w:tc>
          <w:tcPr>
            <w:tcW w:w="993" w:type="dxa"/>
          </w:tcPr>
          <w:p w14:paraId="3FA5302C" w14:textId="77777777" w:rsidR="00DD6954" w:rsidRPr="003D34F4" w:rsidRDefault="00DD6954" w:rsidP="00614926">
            <w:pPr>
              <w:jc w:val="right"/>
              <w:rPr>
                <w:rFonts w:cs="Times New Roman"/>
                <w:szCs w:val="24"/>
              </w:rPr>
            </w:pPr>
            <w:r w:rsidRPr="003D34F4">
              <w:rPr>
                <w:rFonts w:cs="Times New Roman"/>
                <w:szCs w:val="24"/>
              </w:rPr>
              <w:t>0.24%</w:t>
            </w:r>
          </w:p>
        </w:tc>
        <w:tc>
          <w:tcPr>
            <w:tcW w:w="992" w:type="dxa"/>
          </w:tcPr>
          <w:p w14:paraId="3F35D409" w14:textId="77777777" w:rsidR="00DD6954" w:rsidRPr="003D34F4" w:rsidRDefault="00DD6954" w:rsidP="00614926">
            <w:pPr>
              <w:jc w:val="right"/>
              <w:rPr>
                <w:rFonts w:cs="Times New Roman"/>
                <w:szCs w:val="24"/>
              </w:rPr>
            </w:pPr>
            <w:r w:rsidRPr="003D34F4">
              <w:rPr>
                <w:rFonts w:cs="Times New Roman"/>
                <w:szCs w:val="24"/>
              </w:rPr>
              <w:t>0.29%</w:t>
            </w:r>
          </w:p>
        </w:tc>
        <w:tc>
          <w:tcPr>
            <w:tcW w:w="1241" w:type="dxa"/>
          </w:tcPr>
          <w:p w14:paraId="0F144520" w14:textId="77777777" w:rsidR="00DD6954" w:rsidRPr="003D34F4" w:rsidRDefault="00DD6954" w:rsidP="00614926">
            <w:pPr>
              <w:jc w:val="right"/>
              <w:rPr>
                <w:rFonts w:cs="Times New Roman"/>
                <w:b/>
                <w:szCs w:val="24"/>
              </w:rPr>
            </w:pPr>
            <w:r w:rsidRPr="003D34F4">
              <w:rPr>
                <w:rFonts w:eastAsia="Times New Roman" w:cs="Times New Roman"/>
                <w:b/>
                <w:color w:val="000000"/>
                <w:kern w:val="0"/>
                <w:szCs w:val="24"/>
                <w:lang w:eastAsia="ru-RU"/>
              </w:rPr>
              <w:t>1.05%</w:t>
            </w:r>
          </w:p>
        </w:tc>
      </w:tr>
      <w:tr w:rsidR="00DD6954" w14:paraId="220054D7" w14:textId="77777777" w:rsidTr="00614926">
        <w:tc>
          <w:tcPr>
            <w:tcW w:w="2330" w:type="dxa"/>
          </w:tcPr>
          <w:p w14:paraId="50B6D769" w14:textId="77777777" w:rsidR="00DD6954" w:rsidRDefault="00DD6954" w:rsidP="00614926">
            <w:r>
              <w:t>Б.Ю. Титов</w:t>
            </w:r>
          </w:p>
        </w:tc>
        <w:tc>
          <w:tcPr>
            <w:tcW w:w="990" w:type="dxa"/>
          </w:tcPr>
          <w:p w14:paraId="1172C511" w14:textId="77777777" w:rsidR="00DD6954" w:rsidRPr="003D34F4" w:rsidRDefault="00DD6954" w:rsidP="00614926">
            <w:pPr>
              <w:jc w:val="right"/>
              <w:rPr>
                <w:rFonts w:cs="Times New Roman"/>
                <w:szCs w:val="24"/>
              </w:rPr>
            </w:pPr>
            <w:r w:rsidRPr="003D34F4">
              <w:rPr>
                <w:rFonts w:cs="Times New Roman"/>
                <w:szCs w:val="24"/>
              </w:rPr>
              <w:t>0.38%</w:t>
            </w:r>
          </w:p>
        </w:tc>
        <w:tc>
          <w:tcPr>
            <w:tcW w:w="956" w:type="dxa"/>
          </w:tcPr>
          <w:p w14:paraId="7AFEE28E" w14:textId="77777777" w:rsidR="00DD6954" w:rsidRPr="003D34F4" w:rsidRDefault="00DD6954" w:rsidP="00614926">
            <w:pPr>
              <w:jc w:val="right"/>
              <w:rPr>
                <w:rFonts w:cs="Times New Roman"/>
                <w:szCs w:val="24"/>
              </w:rPr>
            </w:pPr>
            <w:r w:rsidRPr="003D34F4">
              <w:rPr>
                <w:rFonts w:cs="Times New Roman"/>
                <w:szCs w:val="24"/>
              </w:rPr>
              <w:t>0.51%</w:t>
            </w:r>
          </w:p>
        </w:tc>
        <w:tc>
          <w:tcPr>
            <w:tcW w:w="956" w:type="dxa"/>
          </w:tcPr>
          <w:p w14:paraId="1F46696F" w14:textId="77777777" w:rsidR="00DD6954" w:rsidRPr="003D34F4" w:rsidRDefault="00DD6954" w:rsidP="00614926">
            <w:pPr>
              <w:jc w:val="right"/>
              <w:rPr>
                <w:rFonts w:cs="Times New Roman"/>
                <w:szCs w:val="24"/>
              </w:rPr>
            </w:pPr>
            <w:r w:rsidRPr="003D34F4">
              <w:rPr>
                <w:rFonts w:cs="Times New Roman"/>
                <w:szCs w:val="24"/>
              </w:rPr>
              <w:t>1.84%</w:t>
            </w:r>
          </w:p>
        </w:tc>
        <w:tc>
          <w:tcPr>
            <w:tcW w:w="1113" w:type="dxa"/>
          </w:tcPr>
          <w:p w14:paraId="6B4786F0" w14:textId="77777777" w:rsidR="00DD6954" w:rsidRPr="003D34F4" w:rsidRDefault="00DD6954" w:rsidP="00614926">
            <w:pPr>
              <w:jc w:val="right"/>
              <w:rPr>
                <w:rFonts w:cs="Times New Roman"/>
                <w:szCs w:val="24"/>
              </w:rPr>
            </w:pPr>
            <w:r w:rsidRPr="003D34F4">
              <w:rPr>
                <w:rFonts w:cs="Times New Roman"/>
                <w:szCs w:val="24"/>
              </w:rPr>
              <w:t>1.23%</w:t>
            </w:r>
          </w:p>
        </w:tc>
        <w:tc>
          <w:tcPr>
            <w:tcW w:w="993" w:type="dxa"/>
          </w:tcPr>
          <w:p w14:paraId="32108732" w14:textId="77777777" w:rsidR="00DD6954" w:rsidRPr="003D34F4" w:rsidRDefault="00DD6954" w:rsidP="00614926">
            <w:pPr>
              <w:jc w:val="right"/>
              <w:rPr>
                <w:rFonts w:cs="Times New Roman"/>
                <w:szCs w:val="24"/>
              </w:rPr>
            </w:pPr>
            <w:r w:rsidRPr="003D34F4">
              <w:rPr>
                <w:rFonts w:cs="Times New Roman"/>
                <w:szCs w:val="24"/>
              </w:rPr>
              <w:t>0.34%</w:t>
            </w:r>
          </w:p>
        </w:tc>
        <w:tc>
          <w:tcPr>
            <w:tcW w:w="992" w:type="dxa"/>
          </w:tcPr>
          <w:p w14:paraId="3F1F531E" w14:textId="77777777" w:rsidR="00DD6954" w:rsidRPr="003D34F4" w:rsidRDefault="00DD6954" w:rsidP="00614926">
            <w:pPr>
              <w:jc w:val="right"/>
              <w:rPr>
                <w:rFonts w:cs="Times New Roman"/>
                <w:szCs w:val="24"/>
              </w:rPr>
            </w:pPr>
            <w:r w:rsidRPr="003D34F4">
              <w:rPr>
                <w:rFonts w:cs="Times New Roman"/>
                <w:szCs w:val="24"/>
              </w:rPr>
              <w:t>0.18%</w:t>
            </w:r>
          </w:p>
        </w:tc>
        <w:tc>
          <w:tcPr>
            <w:tcW w:w="1241" w:type="dxa"/>
          </w:tcPr>
          <w:p w14:paraId="2FC48A74" w14:textId="77777777" w:rsidR="00DD6954" w:rsidRPr="003D34F4" w:rsidRDefault="00DD6954" w:rsidP="00614926">
            <w:pPr>
              <w:jc w:val="right"/>
              <w:rPr>
                <w:rFonts w:cs="Times New Roman"/>
                <w:b/>
                <w:szCs w:val="24"/>
              </w:rPr>
            </w:pPr>
            <w:r w:rsidRPr="003D34F4">
              <w:rPr>
                <w:rFonts w:eastAsia="Times New Roman" w:cs="Times New Roman"/>
                <w:b/>
                <w:color w:val="000000"/>
                <w:kern w:val="0"/>
                <w:szCs w:val="24"/>
                <w:lang w:eastAsia="ru-RU"/>
              </w:rPr>
              <w:t>0.76%</w:t>
            </w:r>
          </w:p>
        </w:tc>
      </w:tr>
      <w:tr w:rsidR="00DD6954" w14:paraId="25050A83" w14:textId="77777777" w:rsidTr="00614926">
        <w:tc>
          <w:tcPr>
            <w:tcW w:w="2330" w:type="dxa"/>
          </w:tcPr>
          <w:p w14:paraId="01C387A3" w14:textId="77777777" w:rsidR="00DD6954" w:rsidRDefault="00DD6954" w:rsidP="00614926">
            <w:r>
              <w:t xml:space="preserve">М.А. </w:t>
            </w:r>
            <w:proofErr w:type="spellStart"/>
            <w:r>
              <w:t>Сурайкин</w:t>
            </w:r>
            <w:proofErr w:type="spellEnd"/>
          </w:p>
        </w:tc>
        <w:tc>
          <w:tcPr>
            <w:tcW w:w="990" w:type="dxa"/>
          </w:tcPr>
          <w:p w14:paraId="45372F4A" w14:textId="77777777" w:rsidR="00DD6954" w:rsidRPr="003D34F4" w:rsidRDefault="00DD6954" w:rsidP="00614926">
            <w:pPr>
              <w:jc w:val="right"/>
              <w:rPr>
                <w:rFonts w:cs="Times New Roman"/>
                <w:szCs w:val="24"/>
              </w:rPr>
            </w:pPr>
            <w:r w:rsidRPr="003D34F4">
              <w:rPr>
                <w:rFonts w:cs="Times New Roman"/>
                <w:szCs w:val="24"/>
              </w:rPr>
              <w:t>0.31%</w:t>
            </w:r>
          </w:p>
        </w:tc>
        <w:tc>
          <w:tcPr>
            <w:tcW w:w="956" w:type="dxa"/>
          </w:tcPr>
          <w:p w14:paraId="711DF0C4" w14:textId="77777777" w:rsidR="00DD6954" w:rsidRPr="003D34F4" w:rsidRDefault="00DD6954" w:rsidP="00614926">
            <w:pPr>
              <w:jc w:val="right"/>
              <w:rPr>
                <w:rFonts w:cs="Times New Roman"/>
                <w:szCs w:val="24"/>
              </w:rPr>
            </w:pPr>
            <w:r w:rsidRPr="003D34F4">
              <w:rPr>
                <w:rFonts w:cs="Times New Roman"/>
                <w:szCs w:val="24"/>
              </w:rPr>
              <w:t>0.32%</w:t>
            </w:r>
          </w:p>
        </w:tc>
        <w:tc>
          <w:tcPr>
            <w:tcW w:w="956" w:type="dxa"/>
          </w:tcPr>
          <w:p w14:paraId="24AA799A" w14:textId="77777777" w:rsidR="00DD6954" w:rsidRPr="003D34F4" w:rsidRDefault="00DD6954" w:rsidP="00614926">
            <w:pPr>
              <w:jc w:val="right"/>
              <w:rPr>
                <w:rFonts w:cs="Times New Roman"/>
                <w:szCs w:val="24"/>
              </w:rPr>
            </w:pPr>
            <w:r w:rsidRPr="003D34F4">
              <w:rPr>
                <w:rFonts w:cs="Times New Roman"/>
                <w:szCs w:val="24"/>
              </w:rPr>
              <w:t>0.38%</w:t>
            </w:r>
          </w:p>
        </w:tc>
        <w:tc>
          <w:tcPr>
            <w:tcW w:w="1113" w:type="dxa"/>
          </w:tcPr>
          <w:p w14:paraId="3B07E016" w14:textId="77777777" w:rsidR="00DD6954" w:rsidRPr="003D34F4" w:rsidRDefault="00DD6954" w:rsidP="00614926">
            <w:pPr>
              <w:jc w:val="right"/>
              <w:rPr>
                <w:rFonts w:cs="Times New Roman"/>
                <w:szCs w:val="24"/>
              </w:rPr>
            </w:pPr>
            <w:r w:rsidRPr="003D34F4">
              <w:rPr>
                <w:rFonts w:cs="Times New Roman"/>
                <w:szCs w:val="24"/>
              </w:rPr>
              <w:t>1.81%</w:t>
            </w:r>
          </w:p>
        </w:tc>
        <w:tc>
          <w:tcPr>
            <w:tcW w:w="993" w:type="dxa"/>
          </w:tcPr>
          <w:p w14:paraId="382C8F59" w14:textId="77777777" w:rsidR="00DD6954" w:rsidRPr="003D34F4" w:rsidRDefault="00DD6954" w:rsidP="00614926">
            <w:pPr>
              <w:jc w:val="right"/>
              <w:rPr>
                <w:rFonts w:cs="Times New Roman"/>
                <w:szCs w:val="24"/>
              </w:rPr>
            </w:pPr>
            <w:r w:rsidRPr="003D34F4">
              <w:rPr>
                <w:rFonts w:cs="Times New Roman"/>
                <w:szCs w:val="24"/>
              </w:rPr>
              <w:t>0.24%</w:t>
            </w:r>
          </w:p>
        </w:tc>
        <w:tc>
          <w:tcPr>
            <w:tcW w:w="992" w:type="dxa"/>
          </w:tcPr>
          <w:p w14:paraId="20841DA1" w14:textId="77777777" w:rsidR="00DD6954" w:rsidRPr="003D34F4" w:rsidRDefault="00DD6954" w:rsidP="00614926">
            <w:pPr>
              <w:jc w:val="right"/>
              <w:rPr>
                <w:rFonts w:cs="Times New Roman"/>
                <w:szCs w:val="24"/>
              </w:rPr>
            </w:pPr>
            <w:r w:rsidRPr="003D34F4">
              <w:rPr>
                <w:rFonts w:cs="Times New Roman"/>
                <w:szCs w:val="24"/>
              </w:rPr>
              <w:t>0.99%</w:t>
            </w:r>
          </w:p>
        </w:tc>
        <w:tc>
          <w:tcPr>
            <w:tcW w:w="1241" w:type="dxa"/>
          </w:tcPr>
          <w:p w14:paraId="07716A3B" w14:textId="77777777" w:rsidR="00DD6954" w:rsidRPr="003D34F4" w:rsidRDefault="00DD6954" w:rsidP="00614926">
            <w:pPr>
              <w:jc w:val="right"/>
              <w:rPr>
                <w:rFonts w:cs="Times New Roman"/>
                <w:b/>
                <w:szCs w:val="24"/>
              </w:rPr>
            </w:pPr>
            <w:r w:rsidRPr="003D34F4">
              <w:rPr>
                <w:rFonts w:eastAsia="Times New Roman" w:cs="Times New Roman"/>
                <w:b/>
                <w:color w:val="000000"/>
                <w:kern w:val="0"/>
                <w:szCs w:val="24"/>
                <w:lang w:eastAsia="ru-RU"/>
              </w:rPr>
              <w:t>0.68%</w:t>
            </w:r>
          </w:p>
        </w:tc>
      </w:tr>
      <w:tr w:rsidR="00DD6954" w14:paraId="6A220BA3" w14:textId="77777777" w:rsidTr="00614926">
        <w:tc>
          <w:tcPr>
            <w:tcW w:w="2330" w:type="dxa"/>
          </w:tcPr>
          <w:p w14:paraId="4D711C74" w14:textId="77777777" w:rsidR="00DD6954" w:rsidRDefault="00DD6954" w:rsidP="00614926">
            <w:r>
              <w:t>С.Н. Бабурин</w:t>
            </w:r>
          </w:p>
        </w:tc>
        <w:tc>
          <w:tcPr>
            <w:tcW w:w="990" w:type="dxa"/>
          </w:tcPr>
          <w:p w14:paraId="075D7851" w14:textId="77777777" w:rsidR="00DD6954" w:rsidRPr="003D34F4" w:rsidRDefault="00DD6954" w:rsidP="00614926">
            <w:pPr>
              <w:jc w:val="right"/>
              <w:rPr>
                <w:rFonts w:cs="Times New Roman"/>
                <w:szCs w:val="24"/>
              </w:rPr>
            </w:pPr>
            <w:r w:rsidRPr="003D34F4">
              <w:rPr>
                <w:rFonts w:cs="Times New Roman"/>
                <w:szCs w:val="24"/>
              </w:rPr>
              <w:t>0.12%</w:t>
            </w:r>
          </w:p>
        </w:tc>
        <w:tc>
          <w:tcPr>
            <w:tcW w:w="956" w:type="dxa"/>
          </w:tcPr>
          <w:p w14:paraId="27DD7DAA" w14:textId="77777777" w:rsidR="00DD6954" w:rsidRPr="003D34F4" w:rsidRDefault="00DD6954" w:rsidP="00614926">
            <w:pPr>
              <w:jc w:val="right"/>
              <w:rPr>
                <w:rFonts w:cs="Times New Roman"/>
                <w:szCs w:val="24"/>
              </w:rPr>
            </w:pPr>
            <w:r w:rsidRPr="003D34F4">
              <w:rPr>
                <w:rFonts w:cs="Times New Roman"/>
                <w:szCs w:val="24"/>
              </w:rPr>
              <w:t>1.18%</w:t>
            </w:r>
          </w:p>
        </w:tc>
        <w:tc>
          <w:tcPr>
            <w:tcW w:w="956" w:type="dxa"/>
          </w:tcPr>
          <w:p w14:paraId="772AAC1C" w14:textId="77777777" w:rsidR="00DD6954" w:rsidRPr="003D34F4" w:rsidRDefault="00DD6954" w:rsidP="00614926">
            <w:pPr>
              <w:jc w:val="right"/>
              <w:rPr>
                <w:rFonts w:cs="Times New Roman"/>
                <w:szCs w:val="24"/>
              </w:rPr>
            </w:pPr>
            <w:r w:rsidRPr="003D34F4">
              <w:rPr>
                <w:rFonts w:cs="Times New Roman"/>
                <w:szCs w:val="24"/>
              </w:rPr>
              <w:t>0.88%</w:t>
            </w:r>
          </w:p>
        </w:tc>
        <w:tc>
          <w:tcPr>
            <w:tcW w:w="1113" w:type="dxa"/>
          </w:tcPr>
          <w:p w14:paraId="3B19A7B5" w14:textId="77777777" w:rsidR="00DD6954" w:rsidRPr="003D34F4" w:rsidRDefault="00DD6954" w:rsidP="00614926">
            <w:pPr>
              <w:jc w:val="right"/>
              <w:rPr>
                <w:rFonts w:cs="Times New Roman"/>
                <w:szCs w:val="24"/>
              </w:rPr>
            </w:pPr>
            <w:r w:rsidRPr="003D34F4">
              <w:rPr>
                <w:rFonts w:cs="Times New Roman"/>
                <w:szCs w:val="24"/>
              </w:rPr>
              <w:t>0.23%</w:t>
            </w:r>
          </w:p>
        </w:tc>
        <w:tc>
          <w:tcPr>
            <w:tcW w:w="993" w:type="dxa"/>
          </w:tcPr>
          <w:p w14:paraId="62439634" w14:textId="77777777" w:rsidR="00DD6954" w:rsidRPr="003D34F4" w:rsidRDefault="00DD6954" w:rsidP="00614926">
            <w:pPr>
              <w:jc w:val="right"/>
              <w:rPr>
                <w:rFonts w:cs="Times New Roman"/>
                <w:szCs w:val="24"/>
              </w:rPr>
            </w:pPr>
            <w:r w:rsidRPr="003D34F4">
              <w:rPr>
                <w:rFonts w:cs="Times New Roman"/>
                <w:szCs w:val="24"/>
              </w:rPr>
              <w:t>0.25%</w:t>
            </w:r>
          </w:p>
        </w:tc>
        <w:tc>
          <w:tcPr>
            <w:tcW w:w="992" w:type="dxa"/>
          </w:tcPr>
          <w:p w14:paraId="55E645B8" w14:textId="77777777" w:rsidR="00DD6954" w:rsidRPr="003D34F4" w:rsidRDefault="00DD6954" w:rsidP="00614926">
            <w:pPr>
              <w:jc w:val="right"/>
              <w:rPr>
                <w:rFonts w:cs="Times New Roman"/>
                <w:szCs w:val="24"/>
              </w:rPr>
            </w:pPr>
            <w:r w:rsidRPr="003D34F4">
              <w:rPr>
                <w:rFonts w:cs="Times New Roman"/>
                <w:szCs w:val="24"/>
              </w:rPr>
              <w:t>0.27%</w:t>
            </w:r>
          </w:p>
        </w:tc>
        <w:tc>
          <w:tcPr>
            <w:tcW w:w="1241" w:type="dxa"/>
          </w:tcPr>
          <w:p w14:paraId="7E0D9535" w14:textId="77777777" w:rsidR="00DD6954" w:rsidRPr="003D34F4" w:rsidRDefault="00DD6954" w:rsidP="00614926">
            <w:pPr>
              <w:jc w:val="right"/>
              <w:rPr>
                <w:rFonts w:cs="Times New Roman"/>
                <w:b/>
                <w:szCs w:val="24"/>
              </w:rPr>
            </w:pPr>
            <w:r w:rsidRPr="003D34F4">
              <w:rPr>
                <w:rFonts w:cs="Times New Roman"/>
                <w:b/>
                <w:szCs w:val="24"/>
              </w:rPr>
              <w:t>0.65%</w:t>
            </w:r>
          </w:p>
        </w:tc>
      </w:tr>
    </w:tbl>
    <w:p w14:paraId="37254FF2" w14:textId="77777777" w:rsidR="00DD6954" w:rsidRDefault="00DD6954" w:rsidP="00DD6954"/>
    <w:p w14:paraId="2D78C7B0" w14:textId="77777777" w:rsidR="00DD6954" w:rsidRDefault="00DD6954" w:rsidP="00DD6954">
      <w:pPr>
        <w:spacing w:line="240" w:lineRule="auto"/>
        <w:jc w:val="both"/>
      </w:pPr>
      <w:r w:rsidRPr="003910A2">
        <w:tab/>
        <w:t>Интересно отметить, что впервые</w:t>
      </w:r>
      <w:r>
        <w:t xml:space="preserve"> официальный</w:t>
      </w:r>
      <w:r w:rsidRPr="003910A2">
        <w:t xml:space="preserve"> процент проголосовавших за Путина в Кабардино-Балкарии превысил этот показатель в Чечне.</w:t>
      </w:r>
    </w:p>
    <w:p w14:paraId="0D917D70" w14:textId="77777777" w:rsidR="00DD6954" w:rsidRPr="003910A2" w:rsidRDefault="00DD6954" w:rsidP="00DD6954">
      <w:pPr>
        <w:spacing w:line="240" w:lineRule="auto"/>
        <w:jc w:val="both"/>
      </w:pPr>
    </w:p>
    <w:p w14:paraId="2185E4A4" w14:textId="00D25BCC" w:rsidR="00DD6954" w:rsidRDefault="00DD6954" w:rsidP="00DD6954">
      <w:pPr>
        <w:pStyle w:val="a0"/>
        <w:spacing w:after="0" w:line="240" w:lineRule="auto"/>
        <w:jc w:val="both"/>
      </w:pPr>
      <w:r>
        <w:tab/>
        <w:t xml:space="preserve">Как и в случае с явкой, эти цифры вызывают сомнение. Так, </w:t>
      </w:r>
      <w:r w:rsidRPr="004547B5">
        <w:t>П</w:t>
      </w:r>
      <w:r>
        <w:t xml:space="preserve">. </w:t>
      </w:r>
      <w:r w:rsidRPr="004547B5">
        <w:t>Верзилов</w:t>
      </w:r>
      <w:r>
        <w:t xml:space="preserve"> привел данные о результаты голосования за Путина на шести смежных избирательных участках Грозного. На трех участках, где были независимые наблюдатели из числе присланных штабом А. Навального, Путин набрал от 64 до 72% голосов, а на тех, где наблюдателей не было – 92</w:t>
      </w:r>
      <w:r w:rsidR="00600C2E">
        <w:t>–</w:t>
      </w:r>
      <w:r>
        <w:t>93% голосов</w:t>
      </w:r>
      <w:r>
        <w:rPr>
          <w:rStyle w:val="ab"/>
        </w:rPr>
        <w:footnoteReference w:id="58"/>
      </w:r>
      <w:r>
        <w:t>.</w:t>
      </w:r>
    </w:p>
    <w:p w14:paraId="28A12ED6" w14:textId="77777777" w:rsidR="00DD6954" w:rsidRDefault="00DD6954" w:rsidP="00DD6954">
      <w:pPr>
        <w:pStyle w:val="a0"/>
        <w:spacing w:after="0" w:line="240" w:lineRule="auto"/>
        <w:ind w:firstLine="708"/>
        <w:jc w:val="both"/>
      </w:pPr>
      <w:r>
        <w:t xml:space="preserve">В дагестанском Буйнакске, где местное отделение КПРФ обеспечило независимое наблюдение на всех участках, Путин получил 84,17%, а Грудинин – 12,02%. В Буйнакском районе, </w:t>
      </w:r>
      <w:r w:rsidRPr="005251CE">
        <w:t>где не было наблюдателей,</w:t>
      </w:r>
      <w:r>
        <w:t xml:space="preserve"> цифры иные: 93,87% – Путин, 5,2% – Грудинин</w:t>
      </w:r>
      <w:r>
        <w:rPr>
          <w:rStyle w:val="ab"/>
        </w:rPr>
        <w:footnoteReference w:id="59"/>
      </w:r>
      <w:r>
        <w:t>.</w:t>
      </w:r>
    </w:p>
    <w:p w14:paraId="4A8E979E" w14:textId="6AB3366F" w:rsidR="00DD6954" w:rsidRPr="003910A2" w:rsidRDefault="00DD6954" w:rsidP="00DD6954">
      <w:pPr>
        <w:pStyle w:val="a8"/>
        <w:spacing w:before="0" w:beforeAutospacing="0" w:after="0" w:afterAutospacing="0"/>
        <w:ind w:firstLine="708"/>
        <w:jc w:val="both"/>
      </w:pPr>
      <w:r w:rsidRPr="003910A2">
        <w:t>Еще од</w:t>
      </w:r>
      <w:r>
        <w:t>но</w:t>
      </w:r>
      <w:r w:rsidRPr="003910A2">
        <w:t xml:space="preserve"> любопытн</w:t>
      </w:r>
      <w:r>
        <w:t>ое</w:t>
      </w:r>
      <w:r w:rsidRPr="003910A2">
        <w:t xml:space="preserve"> </w:t>
      </w:r>
      <w:r>
        <w:t>обстоятельство</w:t>
      </w:r>
      <w:r w:rsidRPr="003910A2">
        <w:t xml:space="preserve"> отметили журналисты </w:t>
      </w:r>
      <w:r>
        <w:t xml:space="preserve">издания </w:t>
      </w:r>
      <w:r w:rsidRPr="003910A2">
        <w:t>«</w:t>
      </w:r>
      <w:proofErr w:type="spellStart"/>
      <w:r w:rsidRPr="003910A2">
        <w:t>Кавказ.Реалии</w:t>
      </w:r>
      <w:proofErr w:type="spellEnd"/>
      <w:r w:rsidRPr="003910A2">
        <w:t xml:space="preserve">». По данным избиркома Чечни, третье место в республике </w:t>
      </w:r>
      <w:r>
        <w:t>(</w:t>
      </w:r>
      <w:r w:rsidRPr="003910A2">
        <w:t>после Путина и Грудинина</w:t>
      </w:r>
      <w:r>
        <w:t>)</w:t>
      </w:r>
      <w:r w:rsidRPr="003910A2">
        <w:t xml:space="preserve"> занял ярый русский националист </w:t>
      </w:r>
      <w:r w:rsidRPr="003910A2">
        <w:rPr>
          <w:b/>
        </w:rPr>
        <w:t>Сергей Бабурин</w:t>
      </w:r>
      <w:r w:rsidRPr="003910A2">
        <w:t xml:space="preserve">, агитировавший за </w:t>
      </w:r>
      <w:r>
        <w:t>«</w:t>
      </w:r>
      <w:r w:rsidRPr="003910A2">
        <w:t>традиционные русские ценности</w:t>
      </w:r>
      <w:r>
        <w:t>»</w:t>
      </w:r>
      <w:r w:rsidRPr="003910A2">
        <w:t xml:space="preserve"> и призывавший </w:t>
      </w:r>
      <w:r>
        <w:t>«</w:t>
      </w:r>
      <w:r w:rsidRPr="003910A2">
        <w:t>не бояться быть православными</w:t>
      </w:r>
      <w:r>
        <w:t>»</w:t>
      </w:r>
      <w:r w:rsidRPr="003910A2">
        <w:t xml:space="preserve">. При этом Г. Явлинский оказался на четвертом месте (0,75%), а К. Собчак </w:t>
      </w:r>
      <w:r w:rsidR="00600C2E">
        <w:t>–</w:t>
      </w:r>
      <w:r w:rsidRPr="003910A2">
        <w:t xml:space="preserve"> на пятом (0,54%). Но на тех участках, где были независимые наблюдатели, Собчак уверенно опережала Явлинского, </w:t>
      </w:r>
      <w:r>
        <w:t>и</w:t>
      </w:r>
      <w:r w:rsidRPr="003910A2">
        <w:t xml:space="preserve"> они оба </w:t>
      </w:r>
      <w:r w:rsidR="00600C2E">
        <w:t>–</w:t>
      </w:r>
      <w:r w:rsidRPr="003910A2">
        <w:t xml:space="preserve"> Бабурина, который </w:t>
      </w:r>
      <w:r>
        <w:t xml:space="preserve">в итоге </w:t>
      </w:r>
      <w:r w:rsidRPr="003910A2">
        <w:t>оказался на последнем месте даже в общефедеральном зачете</w:t>
      </w:r>
      <w:r>
        <w:t xml:space="preserve">. Зачем потребовалось «рисовать» такой относительно высокий результат С. Бабурину </w:t>
      </w:r>
      <w:r w:rsidR="00600C2E">
        <w:t>–</w:t>
      </w:r>
      <w:r>
        <w:t xml:space="preserve"> неясно</w:t>
      </w:r>
      <w:r w:rsidRPr="003910A2">
        <w:rPr>
          <w:rStyle w:val="ab"/>
        </w:rPr>
        <w:footnoteReference w:id="60"/>
      </w:r>
      <w:r w:rsidRPr="003910A2">
        <w:t>.</w:t>
      </w:r>
    </w:p>
    <w:p w14:paraId="5B5B5400" w14:textId="77777777" w:rsidR="00DD6954" w:rsidRDefault="00DD6954" w:rsidP="00DD6954">
      <w:pPr>
        <w:pStyle w:val="a8"/>
        <w:spacing w:before="0" w:beforeAutospacing="0" w:after="0" w:afterAutospacing="0"/>
        <w:jc w:val="both"/>
      </w:pPr>
    </w:p>
    <w:p w14:paraId="59B26867" w14:textId="77777777" w:rsidR="00DD6954" w:rsidRDefault="00DD6954" w:rsidP="00DD6954">
      <w:pPr>
        <w:pStyle w:val="a8"/>
        <w:spacing w:before="0" w:beforeAutospacing="0" w:after="0" w:afterAutospacing="0"/>
        <w:jc w:val="center"/>
      </w:pPr>
      <w:r>
        <w:t>* * *</w:t>
      </w:r>
    </w:p>
    <w:p w14:paraId="2C5C208B" w14:textId="77777777" w:rsidR="00DD6954" w:rsidRDefault="00DD6954" w:rsidP="00DD6954">
      <w:pPr>
        <w:pStyle w:val="a8"/>
        <w:spacing w:before="0" w:beforeAutospacing="0" w:after="0" w:afterAutospacing="0"/>
        <w:ind w:firstLine="576"/>
        <w:jc w:val="both"/>
      </w:pPr>
      <w:r>
        <w:t>В ходе выборов в республиках Северного Кавказа были отмечены множество нарушений. Для фиксации жалоб на нарушения движением в защиту прав избирателей «Голос» был создан интернет-портал «Карта нарушений»</w:t>
      </w:r>
      <w:r>
        <w:rPr>
          <w:rStyle w:val="ab"/>
        </w:rPr>
        <w:footnoteReference w:id="61"/>
      </w:r>
      <w:r>
        <w:t>.</w:t>
      </w:r>
    </w:p>
    <w:p w14:paraId="65594844" w14:textId="27CC7F8B" w:rsidR="00DD6954" w:rsidRDefault="00DD6954" w:rsidP="00DD6954">
      <w:pPr>
        <w:pStyle w:val="a8"/>
        <w:spacing w:before="0" w:beforeAutospacing="0" w:after="0" w:afterAutospacing="0"/>
        <w:ind w:firstLine="576"/>
        <w:jc w:val="both"/>
      </w:pPr>
      <w:r>
        <w:t>Из Дагестана поступил</w:t>
      </w:r>
      <w:r w:rsidR="00B47CE2">
        <w:t>о</w:t>
      </w:r>
      <w:r>
        <w:t xml:space="preserve"> в общей сложности шестьдесят одно сообщение о различных нарушениях</w:t>
      </w:r>
      <w:r w:rsidRPr="00763257">
        <w:t xml:space="preserve">: </w:t>
      </w:r>
      <w:r>
        <w:t xml:space="preserve">о </w:t>
      </w:r>
      <w:r w:rsidRPr="00763257">
        <w:t>массов</w:t>
      </w:r>
      <w:r>
        <w:t>ом</w:t>
      </w:r>
      <w:r w:rsidRPr="00763257">
        <w:t xml:space="preserve"> подвоз</w:t>
      </w:r>
      <w:r>
        <w:t>е</w:t>
      </w:r>
      <w:r w:rsidRPr="00763257">
        <w:t xml:space="preserve"> избирателей, </w:t>
      </w:r>
      <w:r>
        <w:t xml:space="preserve">о </w:t>
      </w:r>
      <w:r w:rsidRPr="00763257">
        <w:t>массово</w:t>
      </w:r>
      <w:r>
        <w:t>м</w:t>
      </w:r>
      <w:r w:rsidRPr="00763257">
        <w:t xml:space="preserve"> голосовани</w:t>
      </w:r>
      <w:r>
        <w:t>и</w:t>
      </w:r>
      <w:r w:rsidRPr="00763257">
        <w:t xml:space="preserve"> по дополнительным спискам якобы по месту пребывания, а не проживания, </w:t>
      </w:r>
      <w:r>
        <w:t xml:space="preserve">о </w:t>
      </w:r>
      <w:r w:rsidRPr="00763257">
        <w:t>«карусел</w:t>
      </w:r>
      <w:r>
        <w:t>ях</w:t>
      </w:r>
      <w:r w:rsidRPr="00763257">
        <w:t xml:space="preserve">» (неоднократное голосование), </w:t>
      </w:r>
      <w:r>
        <w:t xml:space="preserve">о </w:t>
      </w:r>
      <w:r w:rsidRPr="00763257">
        <w:t>превышени</w:t>
      </w:r>
      <w:r>
        <w:t>и</w:t>
      </w:r>
      <w:r w:rsidRPr="00763257">
        <w:t xml:space="preserve"> председателями и членами УИК своих полномочий, выражавш</w:t>
      </w:r>
      <w:r>
        <w:t>ем</w:t>
      </w:r>
      <w:r w:rsidRPr="00763257">
        <w:t xml:space="preserve">ся в ограничении работы на избирательном участке </w:t>
      </w:r>
      <w:r w:rsidRPr="00763257">
        <w:lastRenderedPageBreak/>
        <w:t>наблюдателей и СМИ</w:t>
      </w:r>
      <w:r w:rsidRPr="00763257">
        <w:rPr>
          <w:rStyle w:val="ab"/>
        </w:rPr>
        <w:footnoteReference w:id="62"/>
      </w:r>
      <w:r w:rsidRPr="00763257">
        <w:t xml:space="preserve">. </w:t>
      </w:r>
      <w:r>
        <w:t xml:space="preserve">Иногда к наблюдателям применяли силу – так, </w:t>
      </w:r>
      <w:r w:rsidRPr="00763257">
        <w:t xml:space="preserve">сотрудник администрации Ленинского района Махачкалы ударил </w:t>
      </w:r>
      <w:r>
        <w:t>наблюдателя</w:t>
      </w:r>
      <w:r>
        <w:rPr>
          <w:rStyle w:val="ab"/>
        </w:rPr>
        <w:footnoteReference w:id="63"/>
      </w:r>
      <w:r>
        <w:t>. В другом случае</w:t>
      </w:r>
      <w:r w:rsidRPr="002E4F30">
        <w:t xml:space="preserve"> </w:t>
      </w:r>
      <w:r>
        <w:t>д</w:t>
      </w:r>
      <w:r w:rsidRPr="00763257">
        <w:t>вух наблюдателей силой вывели с территории участка и стерли в их телефонах видео нарушений</w:t>
      </w:r>
      <w:r>
        <w:t>.</w:t>
      </w:r>
      <w:r w:rsidRPr="00763257">
        <w:t xml:space="preserve"> </w:t>
      </w:r>
      <w:r>
        <w:t>Е</w:t>
      </w:r>
      <w:r w:rsidRPr="00763257">
        <w:t>ще один наблюдатель был задержан силовиками после попытки проверить данные избирателей</w:t>
      </w:r>
      <w:r w:rsidRPr="00763257">
        <w:rPr>
          <w:rStyle w:val="ab"/>
        </w:rPr>
        <w:footnoteReference w:id="64"/>
      </w:r>
      <w:r w:rsidRPr="00763257">
        <w:t>.</w:t>
      </w:r>
      <w:r>
        <w:rPr>
          <w:color w:val="0070C0"/>
        </w:rPr>
        <w:t xml:space="preserve"> </w:t>
      </w:r>
      <w:r>
        <w:t>После проверки сообщений о нарушениях избирком Дагестана признал недействительными результаты выборов</w:t>
      </w:r>
      <w:r w:rsidR="00B47CE2">
        <w:t xml:space="preserve"> на </w:t>
      </w:r>
      <w:r>
        <w:t>четырех участках, однако, как заявила избирательная комиссия республики, эти нарушения не повлияли на итоги выборов</w:t>
      </w:r>
      <w:r>
        <w:rPr>
          <w:rStyle w:val="ab"/>
        </w:rPr>
        <w:footnoteReference w:id="65"/>
      </w:r>
      <w:r>
        <w:t>.</w:t>
      </w:r>
    </w:p>
    <w:p w14:paraId="2D363564" w14:textId="77777777" w:rsidR="00DD6954" w:rsidRDefault="00DD6954" w:rsidP="00DD6954">
      <w:pPr>
        <w:pStyle w:val="a8"/>
        <w:spacing w:before="0" w:beforeAutospacing="0" w:after="0" w:afterAutospacing="0"/>
        <w:ind w:firstLine="578"/>
        <w:jc w:val="both"/>
      </w:pPr>
      <w:r>
        <w:t xml:space="preserve">Из </w:t>
      </w:r>
      <w:r w:rsidRPr="002E4F30">
        <w:t>Карачаево-Черкесии</w:t>
      </w:r>
      <w:r>
        <w:t xml:space="preserve"> на «Карту нарушений» поступило 52 жалобы, из них 25 касались вбросов и других искажений результатов голосования. Один из наблюдателей сообщил, </w:t>
      </w:r>
      <w:r w:rsidRPr="002E4F30">
        <w:t xml:space="preserve">что ему предложили взятку за отзыв жалобы о нарушении процедуры подсчета голосов. Наблюдатели из </w:t>
      </w:r>
      <w:r>
        <w:t>«</w:t>
      </w:r>
      <w:r w:rsidRPr="002E4F30">
        <w:t>Открытой России</w:t>
      </w:r>
      <w:r>
        <w:t>»</w:t>
      </w:r>
      <w:r w:rsidRPr="002E4F30">
        <w:t xml:space="preserve"> пришли в ужас от </w:t>
      </w:r>
      <w:r>
        <w:t xml:space="preserve">низкого </w:t>
      </w:r>
      <w:r w:rsidRPr="002E4F30">
        <w:t xml:space="preserve">уровня знаний членами избирательных комиссий законов – по их мнению, на Кавказе </w:t>
      </w:r>
      <w:r>
        <w:t>«</w:t>
      </w:r>
      <w:r w:rsidRPr="001C7805">
        <w:rPr>
          <w:i/>
        </w:rPr>
        <w:t>комиссии законов не знают вообще</w:t>
      </w:r>
      <w:r>
        <w:t>»</w:t>
      </w:r>
      <w:r w:rsidRPr="002E4F30">
        <w:rPr>
          <w:rStyle w:val="ab"/>
        </w:rPr>
        <w:footnoteReference w:id="66"/>
      </w:r>
      <w:r w:rsidRPr="002E4F30">
        <w:t>.</w:t>
      </w:r>
    </w:p>
    <w:p w14:paraId="13AB0B42" w14:textId="77777777" w:rsidR="00DD6954" w:rsidRDefault="00DD6954" w:rsidP="00DD6954">
      <w:pPr>
        <w:pStyle w:val="a0"/>
        <w:spacing w:after="0" w:line="240" w:lineRule="auto"/>
        <w:ind w:firstLine="578"/>
        <w:jc w:val="both"/>
      </w:pPr>
      <w:r>
        <w:t xml:space="preserve">Из </w:t>
      </w:r>
      <w:r w:rsidRPr="00B442E2">
        <w:t>Чечни</w:t>
      </w:r>
      <w:r>
        <w:t xml:space="preserve"> поступило 25 жалоб. </w:t>
      </w:r>
      <w:r w:rsidRPr="00C84F81">
        <w:t xml:space="preserve">Наблюдатели сообщали о «каруселях», о выдаче бюллетеней избирателям, не зарегистрированным по данному участку, </w:t>
      </w:r>
      <w:r>
        <w:t xml:space="preserve">о помехах, </w:t>
      </w:r>
      <w:r w:rsidRPr="00C84F81">
        <w:t>угрозах и даже о применении к наблюдателям силы –</w:t>
      </w:r>
      <w:r>
        <w:t xml:space="preserve"> по счастью</w:t>
      </w:r>
      <w:r w:rsidRPr="00C84F81">
        <w:t>, без серьезных повреждений</w:t>
      </w:r>
      <w:r>
        <w:rPr>
          <w:rStyle w:val="ab"/>
        </w:rPr>
        <w:footnoteReference w:id="67"/>
      </w:r>
      <w:r w:rsidRPr="00C84F81">
        <w:t>.</w:t>
      </w:r>
    </w:p>
    <w:p w14:paraId="23DB92DC" w14:textId="77777777" w:rsidR="00DD6954" w:rsidRDefault="00DD6954" w:rsidP="00DD6954">
      <w:pPr>
        <w:pStyle w:val="a0"/>
        <w:spacing w:after="0" w:line="240" w:lineRule="auto"/>
        <w:ind w:firstLine="578"/>
        <w:jc w:val="both"/>
      </w:pPr>
      <w:r>
        <w:t xml:space="preserve">Из </w:t>
      </w:r>
      <w:r w:rsidRPr="00B442E2">
        <w:t>Северн</w:t>
      </w:r>
      <w:r>
        <w:t>ой</w:t>
      </w:r>
      <w:r w:rsidRPr="00B442E2">
        <w:t xml:space="preserve"> Осети</w:t>
      </w:r>
      <w:r>
        <w:t>и</w:t>
      </w:r>
      <w:r w:rsidRPr="00B442E2">
        <w:t xml:space="preserve"> </w:t>
      </w:r>
      <w:r>
        <w:t>поступили сообщения о 12 нарушениях, в том числе о вбросе бюллетеней. Представитель ЦИК РСО-А заявил, что сведения о нарушениях «</w:t>
      </w:r>
      <w:r w:rsidRPr="00B63470">
        <w:rPr>
          <w:i/>
        </w:rPr>
        <w:t>по большей части не соответствуют действительности</w:t>
      </w:r>
      <w:r>
        <w:rPr>
          <w:i/>
        </w:rPr>
        <w:t>»</w:t>
      </w:r>
      <w:r>
        <w:rPr>
          <w:rStyle w:val="ab"/>
        </w:rPr>
        <w:footnoteReference w:id="68"/>
      </w:r>
      <w:r>
        <w:t xml:space="preserve">. В Беслане наблюдение за избирательными участками </w:t>
      </w:r>
      <w:r w:rsidRPr="00D87452">
        <w:t xml:space="preserve">вели члены общественной организации «Голос Беслана». Как сказано в их заявлении, на протяжении всего дня они </w:t>
      </w:r>
      <w:r>
        <w:t xml:space="preserve">неоднократно </w:t>
      </w:r>
      <w:r w:rsidRPr="00D87452">
        <w:t>отмечали организованные группы людей, слаженно перемеща</w:t>
      </w:r>
      <w:r>
        <w:t>вш</w:t>
      </w:r>
      <w:r w:rsidRPr="00D87452">
        <w:t xml:space="preserve">ихся с одного участка на другой. Иногда их </w:t>
      </w:r>
      <w:r>
        <w:t xml:space="preserve">даже </w:t>
      </w:r>
      <w:r w:rsidRPr="00D87452">
        <w:t>сопровождали сотрудники городской администрации</w:t>
      </w:r>
      <w:r w:rsidRPr="00D87452">
        <w:rPr>
          <w:rStyle w:val="ab"/>
        </w:rPr>
        <w:footnoteReference w:id="69"/>
      </w:r>
      <w:r w:rsidRPr="00D87452">
        <w:t>.</w:t>
      </w:r>
    </w:p>
    <w:p w14:paraId="399DB805" w14:textId="77777777" w:rsidR="00DD6954" w:rsidRDefault="00DD6954" w:rsidP="00DD6954">
      <w:pPr>
        <w:pStyle w:val="a0"/>
        <w:spacing w:after="0" w:line="240" w:lineRule="auto"/>
        <w:ind w:firstLine="576"/>
        <w:jc w:val="both"/>
      </w:pPr>
      <w:r>
        <w:t xml:space="preserve">Из </w:t>
      </w:r>
      <w:r w:rsidRPr="00B442E2">
        <w:t>Кабардино-Балкарии</w:t>
      </w:r>
      <w:r>
        <w:t xml:space="preserve"> на «Карту нарушений» поступило восемь сообщений, в пяти из них сообщается о вбросах и искажении результатов голосования.</w:t>
      </w:r>
    </w:p>
    <w:p w14:paraId="72A97733" w14:textId="77777777" w:rsidR="00DD6954" w:rsidRDefault="00DD6954" w:rsidP="00DD6954">
      <w:pPr>
        <w:pStyle w:val="a0"/>
        <w:spacing w:after="0" w:line="240" w:lineRule="auto"/>
        <w:ind w:firstLine="578"/>
        <w:jc w:val="both"/>
      </w:pPr>
      <w:r>
        <w:t xml:space="preserve">Из Ингушетии на «Карту нарушений» жалоб не поступало, но Р. </w:t>
      </w:r>
      <w:proofErr w:type="spellStart"/>
      <w:r>
        <w:t>Муцольгов</w:t>
      </w:r>
      <w:proofErr w:type="spellEnd"/>
      <w:r>
        <w:t xml:space="preserve"> сообщил о многократных вбросах большого количества бюллетеней и опубликовал на своей странице в Фейсбуке подтверждающие это заявление видеозаписи</w:t>
      </w:r>
      <w:r>
        <w:rPr>
          <w:rStyle w:val="ab"/>
        </w:rPr>
        <w:footnoteReference w:id="70"/>
      </w:r>
      <w:r>
        <w:t>.</w:t>
      </w:r>
    </w:p>
    <w:p w14:paraId="6A4EC221" w14:textId="77777777" w:rsidR="00DD6954" w:rsidRDefault="00DD6954" w:rsidP="00DD6954">
      <w:pPr>
        <w:pStyle w:val="a0"/>
        <w:spacing w:after="0" w:line="240" w:lineRule="auto"/>
        <w:ind w:firstLine="578"/>
        <w:jc w:val="both"/>
      </w:pPr>
    </w:p>
    <w:p w14:paraId="6A7A6DB0" w14:textId="77777777" w:rsidR="00DD6954" w:rsidRDefault="00DD6954" w:rsidP="00DD6954">
      <w:pPr>
        <w:pStyle w:val="a0"/>
        <w:spacing w:after="0" w:line="240" w:lineRule="auto"/>
        <w:ind w:firstLine="578"/>
        <w:jc w:val="center"/>
      </w:pPr>
      <w:r>
        <w:t>* * *</w:t>
      </w:r>
    </w:p>
    <w:p w14:paraId="75CEE2E2" w14:textId="77777777" w:rsidR="00DD6954" w:rsidRDefault="00DD6954" w:rsidP="00DD6954">
      <w:pPr>
        <w:pStyle w:val="a0"/>
        <w:spacing w:after="0" w:line="240" w:lineRule="auto"/>
        <w:ind w:firstLine="567"/>
        <w:jc w:val="both"/>
      </w:pPr>
      <w:r>
        <w:t xml:space="preserve">В июне 2018 г. «Новая газета» представила результаты масштабного и исключительно трудоемкого процесса по «очистке» реальной явки от фальсификаций и «накруток». Активисты и наблюдатели на протяжении двух месяцев, прошедших со дня выборов, занимались просмотром видеозаписей с камер видеонаблюдения на избирательных участках, считая количество людей, опустивших бюллетени в урны, а затем сравнивая эти результаты с итоговыми данными, опубликованными ЦИК. Для проведения такого исследования были выбраны по 10 случайных участков в пяти регионах с наиболее высокими показателями явки, четыре из которых относятся к Северному </w:t>
      </w:r>
      <w:r>
        <w:lastRenderedPageBreak/>
        <w:t>Кавказу – Чечне, Дагестане, Татарстане, Карачаево-Черкесии и Кабардино-Балкарии. Результаты подсчета для северокавказских регионов представлены в таблице.</w:t>
      </w:r>
    </w:p>
    <w:p w14:paraId="1CE2F22A" w14:textId="1397F1A7" w:rsidR="00DD6954" w:rsidRDefault="00DD6954" w:rsidP="00DD6954">
      <w:pPr>
        <w:pStyle w:val="a0"/>
        <w:spacing w:after="0" w:line="240" w:lineRule="auto"/>
      </w:pPr>
    </w:p>
    <w:p w14:paraId="471E45A5" w14:textId="77777777" w:rsidR="004A2BD6" w:rsidRDefault="004A2BD6" w:rsidP="00DD6954">
      <w:pPr>
        <w:pStyle w:val="a0"/>
        <w:spacing w:after="0" w:line="240" w:lineRule="auto"/>
      </w:pPr>
    </w:p>
    <w:p w14:paraId="4970E4B0" w14:textId="77122E04" w:rsidR="00DD6954" w:rsidRPr="002F336C" w:rsidRDefault="00DD6954" w:rsidP="00DD6954">
      <w:pPr>
        <w:pStyle w:val="a0"/>
        <w:spacing w:after="0" w:line="240" w:lineRule="auto"/>
        <w:rPr>
          <w:b/>
        </w:rPr>
      </w:pPr>
      <w:r w:rsidRPr="002F336C">
        <w:rPr>
          <w:b/>
          <w:i/>
        </w:rPr>
        <w:t xml:space="preserve">Таблица </w:t>
      </w:r>
      <w:r w:rsidR="004A2BD6">
        <w:rPr>
          <w:b/>
          <w:i/>
        </w:rPr>
        <w:t>2</w:t>
      </w:r>
      <w:r w:rsidRPr="002F336C">
        <w:rPr>
          <w:b/>
        </w:rPr>
        <w:t>. Разница между реальной и официальной явкой на 10 избирательных участках в четырех северокавказских регионах</w:t>
      </w:r>
      <w:r w:rsidRPr="002F336C">
        <w:rPr>
          <w:rStyle w:val="ab"/>
          <w:b/>
        </w:rPr>
        <w:footnoteReference w:id="71"/>
      </w:r>
      <w:r w:rsidRPr="002F336C">
        <w:rPr>
          <w:b/>
        </w:rPr>
        <w:t>.</w:t>
      </w:r>
    </w:p>
    <w:p w14:paraId="0B020CF5" w14:textId="77777777" w:rsidR="00DD6954" w:rsidRDefault="00DD6954" w:rsidP="00DD6954">
      <w:pPr>
        <w:spacing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2"/>
        <w:gridCol w:w="1685"/>
        <w:gridCol w:w="2694"/>
        <w:gridCol w:w="2800"/>
      </w:tblGrid>
      <w:tr w:rsidR="00DD6954" w14:paraId="5840DA22" w14:textId="77777777" w:rsidTr="00614926">
        <w:tc>
          <w:tcPr>
            <w:tcW w:w="2392" w:type="dxa"/>
            <w:shd w:val="clear" w:color="auto" w:fill="auto"/>
          </w:tcPr>
          <w:p w14:paraId="68B7BE63" w14:textId="77777777" w:rsidR="00DD6954" w:rsidRPr="00E97A09" w:rsidRDefault="00DD6954" w:rsidP="00614926">
            <w:pPr>
              <w:spacing w:line="240" w:lineRule="auto"/>
              <w:jc w:val="center"/>
              <w:rPr>
                <w:b/>
              </w:rPr>
            </w:pPr>
            <w:r w:rsidRPr="00E97A09">
              <w:rPr>
                <w:b/>
              </w:rPr>
              <w:t>Регион</w:t>
            </w:r>
          </w:p>
        </w:tc>
        <w:tc>
          <w:tcPr>
            <w:tcW w:w="1685" w:type="dxa"/>
            <w:shd w:val="clear" w:color="auto" w:fill="auto"/>
          </w:tcPr>
          <w:p w14:paraId="6C0FBC52" w14:textId="77777777" w:rsidR="00DD6954" w:rsidRPr="00E97A09" w:rsidRDefault="00DD6954" w:rsidP="00614926">
            <w:pPr>
              <w:spacing w:line="240" w:lineRule="auto"/>
              <w:jc w:val="center"/>
              <w:rPr>
                <w:b/>
              </w:rPr>
            </w:pPr>
            <w:r w:rsidRPr="00E97A09">
              <w:rPr>
                <w:b/>
              </w:rPr>
              <w:t>Реальная явка</w:t>
            </w:r>
          </w:p>
        </w:tc>
        <w:tc>
          <w:tcPr>
            <w:tcW w:w="2694" w:type="dxa"/>
            <w:shd w:val="clear" w:color="auto" w:fill="auto"/>
          </w:tcPr>
          <w:p w14:paraId="32B88642" w14:textId="77777777" w:rsidR="00DD6954" w:rsidRPr="00E97A09" w:rsidRDefault="00DD6954" w:rsidP="00614926">
            <w:pPr>
              <w:spacing w:line="240" w:lineRule="auto"/>
              <w:jc w:val="center"/>
              <w:rPr>
                <w:b/>
              </w:rPr>
            </w:pPr>
            <w:r w:rsidRPr="00E97A09">
              <w:rPr>
                <w:b/>
              </w:rPr>
              <w:t>Приписанные голоса</w:t>
            </w:r>
          </w:p>
        </w:tc>
        <w:tc>
          <w:tcPr>
            <w:tcW w:w="2800" w:type="dxa"/>
            <w:shd w:val="clear" w:color="auto" w:fill="auto"/>
          </w:tcPr>
          <w:p w14:paraId="6C035E2D" w14:textId="77777777" w:rsidR="00DD6954" w:rsidRPr="00E97A09" w:rsidRDefault="00DD6954" w:rsidP="00614926">
            <w:pPr>
              <w:spacing w:line="240" w:lineRule="auto"/>
              <w:jc w:val="center"/>
              <w:rPr>
                <w:b/>
              </w:rPr>
            </w:pPr>
            <w:r w:rsidRPr="00E97A09">
              <w:rPr>
                <w:b/>
              </w:rPr>
              <w:t xml:space="preserve">Доля приписанных голосов в </w:t>
            </w:r>
            <w:r>
              <w:rPr>
                <w:b/>
              </w:rPr>
              <w:t>итоговой</w:t>
            </w:r>
            <w:r w:rsidRPr="00E97A09">
              <w:rPr>
                <w:b/>
              </w:rPr>
              <w:t xml:space="preserve"> явке</w:t>
            </w:r>
            <w:r>
              <w:rPr>
                <w:rStyle w:val="ab"/>
                <w:b/>
              </w:rPr>
              <w:footnoteReference w:id="72"/>
            </w:r>
          </w:p>
        </w:tc>
      </w:tr>
      <w:tr w:rsidR="00DD6954" w14:paraId="0E99A37E" w14:textId="77777777" w:rsidTr="00614926">
        <w:tc>
          <w:tcPr>
            <w:tcW w:w="2392" w:type="dxa"/>
            <w:shd w:val="clear" w:color="auto" w:fill="auto"/>
          </w:tcPr>
          <w:p w14:paraId="4AFD38DF" w14:textId="77777777" w:rsidR="00DD6954" w:rsidRDefault="00DD6954" w:rsidP="00614926">
            <w:pPr>
              <w:spacing w:line="240" w:lineRule="auto"/>
            </w:pPr>
            <w:r>
              <w:t>Дагестан</w:t>
            </w:r>
          </w:p>
        </w:tc>
        <w:tc>
          <w:tcPr>
            <w:tcW w:w="1685" w:type="dxa"/>
            <w:shd w:val="clear" w:color="auto" w:fill="auto"/>
          </w:tcPr>
          <w:p w14:paraId="6F7B99C7" w14:textId="77777777" w:rsidR="00DD6954" w:rsidRDefault="00DD6954" w:rsidP="00614926">
            <w:pPr>
              <w:spacing w:line="240" w:lineRule="auto"/>
              <w:jc w:val="right"/>
            </w:pPr>
            <w:r>
              <w:t>6 669</w:t>
            </w:r>
          </w:p>
        </w:tc>
        <w:tc>
          <w:tcPr>
            <w:tcW w:w="2694" w:type="dxa"/>
            <w:shd w:val="clear" w:color="auto" w:fill="auto"/>
          </w:tcPr>
          <w:p w14:paraId="73C74E2B" w14:textId="77777777" w:rsidR="00DD6954" w:rsidRDefault="00DD6954" w:rsidP="00614926">
            <w:pPr>
              <w:spacing w:line="240" w:lineRule="auto"/>
              <w:jc w:val="right"/>
            </w:pPr>
            <w:r>
              <w:t>10 935</w:t>
            </w:r>
          </w:p>
        </w:tc>
        <w:tc>
          <w:tcPr>
            <w:tcW w:w="2800" w:type="dxa"/>
            <w:shd w:val="clear" w:color="auto" w:fill="auto"/>
          </w:tcPr>
          <w:p w14:paraId="400EB099" w14:textId="77777777" w:rsidR="00DD6954" w:rsidRDefault="00DD6954" w:rsidP="00614926">
            <w:pPr>
              <w:spacing w:line="240" w:lineRule="auto"/>
              <w:jc w:val="right"/>
            </w:pPr>
            <w:r>
              <w:t>62%</w:t>
            </w:r>
          </w:p>
        </w:tc>
      </w:tr>
      <w:tr w:rsidR="00DD6954" w14:paraId="21848EE1" w14:textId="77777777" w:rsidTr="00614926">
        <w:tc>
          <w:tcPr>
            <w:tcW w:w="2392" w:type="dxa"/>
            <w:shd w:val="clear" w:color="auto" w:fill="auto"/>
          </w:tcPr>
          <w:p w14:paraId="3721DE4F" w14:textId="77777777" w:rsidR="00DD6954" w:rsidRDefault="00DD6954" w:rsidP="00614926">
            <w:pPr>
              <w:spacing w:line="240" w:lineRule="auto"/>
            </w:pPr>
            <w:r>
              <w:t>КБР</w:t>
            </w:r>
          </w:p>
        </w:tc>
        <w:tc>
          <w:tcPr>
            <w:tcW w:w="1685" w:type="dxa"/>
            <w:shd w:val="clear" w:color="auto" w:fill="auto"/>
          </w:tcPr>
          <w:p w14:paraId="295A45C2" w14:textId="77777777" w:rsidR="00DD6954" w:rsidRDefault="00DD6954" w:rsidP="00614926">
            <w:pPr>
              <w:spacing w:line="240" w:lineRule="auto"/>
              <w:jc w:val="right"/>
            </w:pPr>
            <w:r>
              <w:t>5 354</w:t>
            </w:r>
          </w:p>
        </w:tc>
        <w:tc>
          <w:tcPr>
            <w:tcW w:w="2694" w:type="dxa"/>
            <w:shd w:val="clear" w:color="auto" w:fill="auto"/>
          </w:tcPr>
          <w:p w14:paraId="0732DAC7" w14:textId="77777777" w:rsidR="00DD6954" w:rsidRDefault="00DD6954" w:rsidP="00614926">
            <w:pPr>
              <w:spacing w:line="240" w:lineRule="auto"/>
              <w:jc w:val="right"/>
            </w:pPr>
            <w:r>
              <w:t>9 848</w:t>
            </w:r>
          </w:p>
        </w:tc>
        <w:tc>
          <w:tcPr>
            <w:tcW w:w="2800" w:type="dxa"/>
            <w:shd w:val="clear" w:color="auto" w:fill="auto"/>
          </w:tcPr>
          <w:p w14:paraId="44FFB9B8" w14:textId="77777777" w:rsidR="00DD6954" w:rsidRDefault="00DD6954" w:rsidP="00614926">
            <w:pPr>
              <w:spacing w:line="240" w:lineRule="auto"/>
              <w:jc w:val="right"/>
            </w:pPr>
            <w:r>
              <w:t>65%</w:t>
            </w:r>
          </w:p>
        </w:tc>
      </w:tr>
      <w:tr w:rsidR="00DD6954" w14:paraId="00204228" w14:textId="77777777" w:rsidTr="00614926">
        <w:tc>
          <w:tcPr>
            <w:tcW w:w="2392" w:type="dxa"/>
            <w:shd w:val="clear" w:color="auto" w:fill="auto"/>
          </w:tcPr>
          <w:p w14:paraId="756A08B4" w14:textId="77777777" w:rsidR="00DD6954" w:rsidRDefault="00DD6954" w:rsidP="00614926">
            <w:pPr>
              <w:spacing w:line="240" w:lineRule="auto"/>
            </w:pPr>
            <w:r>
              <w:t>КЧР</w:t>
            </w:r>
          </w:p>
        </w:tc>
        <w:tc>
          <w:tcPr>
            <w:tcW w:w="1685" w:type="dxa"/>
            <w:shd w:val="clear" w:color="auto" w:fill="auto"/>
          </w:tcPr>
          <w:p w14:paraId="7FDCDFB7" w14:textId="77777777" w:rsidR="00DD6954" w:rsidRDefault="00DD6954" w:rsidP="00614926">
            <w:pPr>
              <w:spacing w:line="240" w:lineRule="auto"/>
              <w:jc w:val="right"/>
            </w:pPr>
            <w:r>
              <w:t>9 615</w:t>
            </w:r>
          </w:p>
        </w:tc>
        <w:tc>
          <w:tcPr>
            <w:tcW w:w="2694" w:type="dxa"/>
            <w:shd w:val="clear" w:color="auto" w:fill="auto"/>
          </w:tcPr>
          <w:p w14:paraId="577F7946" w14:textId="77777777" w:rsidR="00DD6954" w:rsidRDefault="00DD6954" w:rsidP="00614926">
            <w:pPr>
              <w:spacing w:line="240" w:lineRule="auto"/>
              <w:jc w:val="right"/>
            </w:pPr>
            <w:r>
              <w:t>3 154</w:t>
            </w:r>
          </w:p>
        </w:tc>
        <w:tc>
          <w:tcPr>
            <w:tcW w:w="2800" w:type="dxa"/>
            <w:shd w:val="clear" w:color="auto" w:fill="auto"/>
          </w:tcPr>
          <w:p w14:paraId="505C4DC4" w14:textId="77777777" w:rsidR="00DD6954" w:rsidRDefault="00DD6954" w:rsidP="00614926">
            <w:pPr>
              <w:spacing w:line="240" w:lineRule="auto"/>
              <w:jc w:val="right"/>
            </w:pPr>
            <w:r>
              <w:t>25%</w:t>
            </w:r>
          </w:p>
        </w:tc>
      </w:tr>
      <w:tr w:rsidR="00DD6954" w14:paraId="7115F914" w14:textId="77777777" w:rsidTr="00614926">
        <w:tc>
          <w:tcPr>
            <w:tcW w:w="2392" w:type="dxa"/>
            <w:shd w:val="clear" w:color="auto" w:fill="auto"/>
          </w:tcPr>
          <w:p w14:paraId="7096A5DC" w14:textId="77777777" w:rsidR="00DD6954" w:rsidRDefault="00DD6954" w:rsidP="00614926">
            <w:pPr>
              <w:spacing w:line="240" w:lineRule="auto"/>
            </w:pPr>
            <w:r>
              <w:t>Чечня</w:t>
            </w:r>
          </w:p>
        </w:tc>
        <w:tc>
          <w:tcPr>
            <w:tcW w:w="1685" w:type="dxa"/>
            <w:shd w:val="clear" w:color="auto" w:fill="auto"/>
          </w:tcPr>
          <w:p w14:paraId="5E65E501" w14:textId="77777777" w:rsidR="00DD6954" w:rsidRDefault="00DD6954" w:rsidP="00614926">
            <w:pPr>
              <w:spacing w:line="240" w:lineRule="auto"/>
              <w:jc w:val="right"/>
            </w:pPr>
            <w:r>
              <w:t>9 831</w:t>
            </w:r>
          </w:p>
        </w:tc>
        <w:tc>
          <w:tcPr>
            <w:tcW w:w="2694" w:type="dxa"/>
            <w:shd w:val="clear" w:color="auto" w:fill="auto"/>
          </w:tcPr>
          <w:p w14:paraId="060F37CD" w14:textId="77777777" w:rsidR="00DD6954" w:rsidRDefault="00DD6954" w:rsidP="00614926">
            <w:pPr>
              <w:spacing w:line="240" w:lineRule="auto"/>
              <w:jc w:val="right"/>
            </w:pPr>
            <w:r>
              <w:t>5 331</w:t>
            </w:r>
          </w:p>
        </w:tc>
        <w:tc>
          <w:tcPr>
            <w:tcW w:w="2800" w:type="dxa"/>
            <w:shd w:val="clear" w:color="auto" w:fill="auto"/>
          </w:tcPr>
          <w:p w14:paraId="10DC5E2F" w14:textId="77777777" w:rsidR="00DD6954" w:rsidRDefault="00DD6954" w:rsidP="00614926">
            <w:pPr>
              <w:spacing w:line="240" w:lineRule="auto"/>
              <w:jc w:val="right"/>
            </w:pPr>
            <w:r>
              <w:t>35%</w:t>
            </w:r>
          </w:p>
        </w:tc>
      </w:tr>
    </w:tbl>
    <w:p w14:paraId="73016375" w14:textId="77777777" w:rsidR="00DD6954" w:rsidRDefault="00DD6954" w:rsidP="00DD6954">
      <w:pPr>
        <w:pStyle w:val="a0"/>
        <w:spacing w:after="0" w:line="240" w:lineRule="auto"/>
      </w:pPr>
    </w:p>
    <w:p w14:paraId="17516EA0" w14:textId="7F77C09F" w:rsidR="00DD6954" w:rsidRPr="005C17F4" w:rsidRDefault="00DD6954" w:rsidP="00DD6954">
      <w:pPr>
        <w:pStyle w:val="a0"/>
        <w:spacing w:after="0" w:line="240" w:lineRule="auto"/>
        <w:ind w:firstLine="709"/>
        <w:jc w:val="both"/>
        <w:rPr>
          <w:rFonts w:eastAsia="Times New Roman" w:cs="Times New Roman"/>
          <w:szCs w:val="24"/>
        </w:rPr>
      </w:pPr>
      <w:r w:rsidRPr="00787A79">
        <w:rPr>
          <w:b/>
          <w:i/>
          <w:iCs/>
        </w:rPr>
        <w:t>3 апреля</w:t>
      </w:r>
      <w:r w:rsidRPr="00787A79">
        <w:rPr>
          <w:iCs/>
        </w:rPr>
        <w:t xml:space="preserve"> в ходе встречи с Председателем </w:t>
      </w:r>
      <w:r w:rsidRPr="0083760C">
        <w:rPr>
          <w:iCs/>
        </w:rPr>
        <w:t>Центральной избирательной комиссии</w:t>
      </w:r>
      <w:r w:rsidRPr="00787A79">
        <w:rPr>
          <w:iCs/>
        </w:rPr>
        <w:t xml:space="preserve"> </w:t>
      </w:r>
      <w:r>
        <w:rPr>
          <w:iCs/>
        </w:rPr>
        <w:t xml:space="preserve">РФ </w:t>
      </w:r>
      <w:r w:rsidRPr="0083760C">
        <w:rPr>
          <w:b/>
          <w:iCs/>
        </w:rPr>
        <w:t>Эллой Памфиловой</w:t>
      </w:r>
      <w:r w:rsidRPr="00787A79">
        <w:rPr>
          <w:iCs/>
        </w:rPr>
        <w:t xml:space="preserve"> </w:t>
      </w:r>
      <w:r w:rsidRPr="00B07664">
        <w:t>Владимир</w:t>
      </w:r>
      <w:r w:rsidRPr="00787A79">
        <w:rPr>
          <w:iCs/>
        </w:rPr>
        <w:t xml:space="preserve"> Путин </w:t>
      </w:r>
      <w:r>
        <w:rPr>
          <w:iCs/>
        </w:rPr>
        <w:t>сказал, что</w:t>
      </w:r>
      <w:r w:rsidRPr="00787A79">
        <w:rPr>
          <w:iCs/>
        </w:rPr>
        <w:t xml:space="preserve"> прошедшие выборы</w:t>
      </w:r>
      <w:r>
        <w:rPr>
          <w:iCs/>
        </w:rPr>
        <w:t xml:space="preserve"> -</w:t>
      </w:r>
      <w:r w:rsidRPr="00787A79">
        <w:rPr>
          <w:iCs/>
        </w:rPr>
        <w:t xml:space="preserve"> </w:t>
      </w:r>
      <w:r>
        <w:rPr>
          <w:iCs/>
        </w:rPr>
        <w:t>«</w:t>
      </w:r>
      <w:r>
        <w:t>самые прозрачные, самые чистые выборы в истории нашей страны». Приведенные выше сведения даже по одному региону, - Северному Кавказу, давшему немалый вклад в общую картину, - не позволяют хоть в какой-либо мере согласиться с этим утверждением</w:t>
      </w:r>
      <w:r>
        <w:rPr>
          <w:rStyle w:val="ab"/>
        </w:rPr>
        <w:footnoteReference w:id="73"/>
      </w:r>
      <w:r>
        <w:t>.</w:t>
      </w:r>
    </w:p>
    <w:p w14:paraId="2D3F8B84" w14:textId="61E74EBA" w:rsidR="00B900B7" w:rsidRDefault="00B900B7" w:rsidP="00B900B7">
      <w:pPr>
        <w:rPr>
          <w:rFonts w:eastAsia="Times New Roman" w:cs="Times New Roman"/>
          <w:szCs w:val="24"/>
        </w:rPr>
      </w:pPr>
    </w:p>
    <w:p w14:paraId="6305E2FD" w14:textId="77777777" w:rsidR="00B900B7" w:rsidRDefault="00B900B7" w:rsidP="00B900B7">
      <w:pPr>
        <w:rPr>
          <w:rFonts w:eastAsia="Times New Roman" w:cs="Times New Roman"/>
          <w:szCs w:val="24"/>
        </w:rPr>
      </w:pPr>
    </w:p>
    <w:p w14:paraId="5EC985CC" w14:textId="77777777" w:rsidR="007346F2" w:rsidRDefault="007346F2" w:rsidP="007346F2">
      <w:pPr>
        <w:pStyle w:val="1"/>
        <w:rPr>
          <w:rFonts w:cs="Calibri"/>
          <w:kern w:val="2"/>
          <w:sz w:val="32"/>
        </w:rPr>
      </w:pPr>
      <w:bookmarkStart w:id="5" w:name="_Toc518462901"/>
      <w:r w:rsidRPr="00E011C2">
        <w:t>Ингушетия: руководство ЦПЭ предстало перед судом за пытки</w:t>
      </w:r>
      <w:bookmarkEnd w:id="5"/>
    </w:p>
    <w:p w14:paraId="741ECC3B" w14:textId="77777777" w:rsidR="007346F2" w:rsidRDefault="007346F2" w:rsidP="007346F2">
      <w:pPr>
        <w:pStyle w:val="a8"/>
        <w:spacing w:before="0" w:beforeAutospacing="0" w:after="0" w:afterAutospacing="0"/>
      </w:pPr>
    </w:p>
    <w:p w14:paraId="5494369D" w14:textId="77777777" w:rsidR="00E011C2" w:rsidRPr="00D0102F" w:rsidRDefault="00E011C2" w:rsidP="00E011C2">
      <w:pPr>
        <w:pStyle w:val="a8"/>
        <w:spacing w:before="0" w:beforeAutospacing="0" w:after="0" w:afterAutospacing="0"/>
        <w:ind w:firstLine="708"/>
        <w:jc w:val="both"/>
      </w:pPr>
      <w:r w:rsidRPr="00D0102F">
        <w:t>Все последние годы правозащитники</w:t>
      </w:r>
      <w:r>
        <w:t xml:space="preserve"> </w:t>
      </w:r>
      <w:r w:rsidRPr="00D0102F">
        <w:t>добивались привлечения к ответственности силовиков, совершавших преступления в ходе «контртеррористических операций». Это редко удается, однако в Ингушетии удалось довести подобное дело до суда.</w:t>
      </w:r>
    </w:p>
    <w:p w14:paraId="550014AD" w14:textId="77777777" w:rsidR="00E011C2" w:rsidRDefault="00E011C2" w:rsidP="00E011C2">
      <w:pPr>
        <w:pStyle w:val="a8"/>
        <w:spacing w:before="0" w:beforeAutospacing="0" w:after="0" w:afterAutospacing="0"/>
        <w:ind w:firstLine="708"/>
        <w:jc w:val="both"/>
      </w:pPr>
      <w:r>
        <w:rPr>
          <w:b/>
          <w:i/>
        </w:rPr>
        <w:t>18 мая 2018 г.</w:t>
      </w:r>
      <w:r>
        <w:t xml:space="preserve"> Нальчикский гарнизонный военный суд начал рассматривать уголовное дело в отношении пятерых сотрудников Центра по противодействию экстремизму (ЦПЭ) МВД России по Республике Ингушетия, начальника райотдела полиции и сотрудника УФСБ России по РИ. Они обвиняются в вымогательстве, превышении должностных полномочий с применением насилия, похищении человека и подделке документов</w:t>
      </w:r>
      <w:r>
        <w:rPr>
          <w:rStyle w:val="ab"/>
        </w:rPr>
        <w:footnoteReference w:id="74"/>
      </w:r>
      <w:r>
        <w:t>.</w:t>
      </w:r>
    </w:p>
    <w:p w14:paraId="7F262369" w14:textId="77777777" w:rsidR="00E011C2" w:rsidRDefault="00E011C2" w:rsidP="00E011C2">
      <w:pPr>
        <w:pStyle w:val="a8"/>
        <w:spacing w:before="0" w:beforeAutospacing="0" w:after="0" w:afterAutospacing="0"/>
        <w:ind w:firstLine="708"/>
        <w:jc w:val="both"/>
      </w:pPr>
      <w:r>
        <w:t xml:space="preserve">Перед судом предстали бывший начальник ЦПЭ майор полиции </w:t>
      </w:r>
      <w:r>
        <w:rPr>
          <w:b/>
        </w:rPr>
        <w:t xml:space="preserve">Тимур </w:t>
      </w:r>
      <w:proofErr w:type="spellStart"/>
      <w:r>
        <w:rPr>
          <w:b/>
        </w:rPr>
        <w:t>Хамхоев</w:t>
      </w:r>
      <w:proofErr w:type="spellEnd"/>
      <w:r>
        <w:t xml:space="preserve">, его заместитель полковник полиции </w:t>
      </w:r>
      <w:r>
        <w:rPr>
          <w:b/>
        </w:rPr>
        <w:t xml:space="preserve">Сергей </w:t>
      </w:r>
      <w:proofErr w:type="spellStart"/>
      <w:r>
        <w:rPr>
          <w:b/>
        </w:rPr>
        <w:t>Хандогин</w:t>
      </w:r>
      <w:proofErr w:type="spellEnd"/>
      <w:r>
        <w:t xml:space="preserve">, начальник отдела ЦПЭ подполковник полиции </w:t>
      </w:r>
      <w:r>
        <w:rPr>
          <w:b/>
        </w:rPr>
        <w:t>Андрей Безносюк</w:t>
      </w:r>
      <w:r>
        <w:t xml:space="preserve">, старший оперуполномоченный ЦПЭ старший лейтенант полиции </w:t>
      </w:r>
      <w:r>
        <w:rPr>
          <w:b/>
        </w:rPr>
        <w:t>Алихан Беков</w:t>
      </w:r>
      <w:r>
        <w:t xml:space="preserve">, старший оперуполномоченный ЦПЭ капитан полиции </w:t>
      </w:r>
      <w:r>
        <w:rPr>
          <w:b/>
        </w:rPr>
        <w:t xml:space="preserve">Иса </w:t>
      </w:r>
      <w:proofErr w:type="spellStart"/>
      <w:r>
        <w:rPr>
          <w:b/>
        </w:rPr>
        <w:t>Аспиев</w:t>
      </w:r>
      <w:proofErr w:type="spellEnd"/>
      <w:r>
        <w:t xml:space="preserve">, начальник отдела МВД России по Сунженскому р-ну подполковник полиции </w:t>
      </w:r>
      <w:r>
        <w:rPr>
          <w:b/>
        </w:rPr>
        <w:t>Магомед Беков</w:t>
      </w:r>
      <w:r>
        <w:t xml:space="preserve">, а также бывший оперуполномоченный отдела по защите конституционного строя и борьбе с терроризмом УФСБ России по РИ старший лейтенант запаса </w:t>
      </w:r>
      <w:r>
        <w:rPr>
          <w:b/>
        </w:rPr>
        <w:t xml:space="preserve">Мустафа </w:t>
      </w:r>
      <w:proofErr w:type="spellStart"/>
      <w:r>
        <w:rPr>
          <w:b/>
        </w:rPr>
        <w:t>Цороев</w:t>
      </w:r>
      <w:proofErr w:type="spellEnd"/>
      <w:r>
        <w:rPr>
          <w:rStyle w:val="ab"/>
        </w:rPr>
        <w:footnoteReference w:id="75"/>
      </w:r>
      <w:r>
        <w:t>.</w:t>
      </w:r>
    </w:p>
    <w:p w14:paraId="752968EE" w14:textId="77777777" w:rsidR="00E011C2" w:rsidRDefault="00E011C2" w:rsidP="00E011C2">
      <w:pPr>
        <w:pStyle w:val="a8"/>
        <w:spacing w:before="0" w:beforeAutospacing="0" w:after="0" w:afterAutospacing="0"/>
        <w:ind w:firstLine="708"/>
        <w:jc w:val="both"/>
      </w:pPr>
      <w:r>
        <w:lastRenderedPageBreak/>
        <w:t>В ходе следствия несколько эпизодов в </w:t>
      </w:r>
      <w:r>
        <w:rPr>
          <w:b/>
          <w:i/>
        </w:rPr>
        <w:t>июне 2017 г.</w:t>
      </w:r>
      <w:r>
        <w:t xml:space="preserve"> были объединены в одно уголовное дело. Обвиняемым инкриминируют несколько эпизодов.</w:t>
      </w:r>
    </w:p>
    <w:p w14:paraId="50AB60FB" w14:textId="77777777" w:rsidR="00E011C2" w:rsidRDefault="00E011C2" w:rsidP="00E011C2">
      <w:pPr>
        <w:pStyle w:val="a8"/>
        <w:spacing w:before="0" w:beforeAutospacing="0" w:after="0" w:afterAutospacing="0"/>
        <w:ind w:firstLine="708"/>
        <w:jc w:val="both"/>
      </w:pPr>
      <w:r>
        <w:t>В </w:t>
      </w:r>
      <w:r>
        <w:rPr>
          <w:b/>
          <w:i/>
        </w:rPr>
        <w:t>августе 2010 г.</w:t>
      </w:r>
      <w:r>
        <w:t xml:space="preserve"> сотрудники ЦПЭ похитили жителя с. </w:t>
      </w:r>
      <w:proofErr w:type="spellStart"/>
      <w:r>
        <w:t>Сурхахи</w:t>
      </w:r>
      <w:proofErr w:type="spellEnd"/>
      <w:r>
        <w:t xml:space="preserve"> </w:t>
      </w:r>
      <w:r>
        <w:rPr>
          <w:b/>
        </w:rPr>
        <w:t xml:space="preserve">Зелимхана </w:t>
      </w:r>
      <w:proofErr w:type="spellStart"/>
      <w:r>
        <w:rPr>
          <w:b/>
        </w:rPr>
        <w:t>Муцольгова</w:t>
      </w:r>
      <w:proofErr w:type="spellEnd"/>
      <w:r>
        <w:t>, которого несколько дней незаконно удерживали, избивали и пытали, требуя признаться в посягательстве на жизнь полицейского.</w:t>
      </w:r>
    </w:p>
    <w:p w14:paraId="59B45406" w14:textId="0AF6340B" w:rsidR="00E011C2" w:rsidRDefault="00E011C2" w:rsidP="00E011C2">
      <w:pPr>
        <w:pStyle w:val="a8"/>
        <w:spacing w:before="0" w:beforeAutospacing="0" w:after="0" w:afterAutospacing="0"/>
        <w:ind w:firstLine="708"/>
        <w:jc w:val="both"/>
      </w:pPr>
      <w:r>
        <w:rPr>
          <w:b/>
          <w:i/>
        </w:rPr>
        <w:t>В мае 2012 г.</w:t>
      </w:r>
      <w:r>
        <w:t xml:space="preserve"> обвиняемые незаконно доставили в здание ЦПЭ жителя того же села </w:t>
      </w:r>
      <w:r>
        <w:rPr>
          <w:b/>
        </w:rPr>
        <w:t xml:space="preserve">Адама </w:t>
      </w:r>
      <w:proofErr w:type="spellStart"/>
      <w:r>
        <w:rPr>
          <w:b/>
        </w:rPr>
        <w:t>Дакиева</w:t>
      </w:r>
      <w:proofErr w:type="spellEnd"/>
      <w:r>
        <w:t xml:space="preserve">, где в течение нескольких часов </w:t>
      </w:r>
      <w:r w:rsidR="006961D7">
        <w:t xml:space="preserve">его </w:t>
      </w:r>
      <w:r>
        <w:t>истязали</w:t>
      </w:r>
      <w:r>
        <w:rPr>
          <w:rStyle w:val="ab"/>
        </w:rPr>
        <w:footnoteReference w:id="76"/>
      </w:r>
      <w:r>
        <w:t>.</w:t>
      </w:r>
    </w:p>
    <w:p w14:paraId="76085806" w14:textId="77777777" w:rsidR="00E011C2" w:rsidRDefault="00E011C2" w:rsidP="00E011C2">
      <w:pPr>
        <w:pStyle w:val="a8"/>
        <w:spacing w:before="0" w:beforeAutospacing="0" w:after="0" w:afterAutospacing="0"/>
        <w:ind w:firstLine="708"/>
        <w:jc w:val="both"/>
      </w:pPr>
      <w:r>
        <w:rPr>
          <w:b/>
          <w:i/>
        </w:rPr>
        <w:t>20 декабря 2014 г.</w:t>
      </w:r>
      <w:r>
        <w:t xml:space="preserve"> житель с. </w:t>
      </w:r>
      <w:proofErr w:type="spellStart"/>
      <w:r>
        <w:rPr>
          <w:i/>
        </w:rPr>
        <w:t>Экажево</w:t>
      </w:r>
      <w:proofErr w:type="spellEnd"/>
      <w:r>
        <w:t xml:space="preserve"> </w:t>
      </w:r>
      <w:r>
        <w:rPr>
          <w:b/>
        </w:rPr>
        <w:t>Магомед Аушев</w:t>
      </w:r>
      <w:r>
        <w:t xml:space="preserve"> добровольно пришел в ОМВД по Назрановскому р-ну сдать травматический пистолет и дать объяснения по поводу стрельбы из машины свадебного кортежа. Из здания райотдела полиции сотрудники ЦПЭ доставили его к себе в отдел, где пытали током и избивали. В результате Аушеву потребовалась срочная госпитализация и длительное лечение</w:t>
      </w:r>
      <w:r>
        <w:rPr>
          <w:rStyle w:val="ab"/>
        </w:rPr>
        <w:footnoteReference w:id="77"/>
      </w:r>
      <w:r>
        <w:t>.</w:t>
      </w:r>
    </w:p>
    <w:p w14:paraId="3925C2F6" w14:textId="77777777" w:rsidR="00E011C2" w:rsidRDefault="00E011C2" w:rsidP="00E011C2">
      <w:pPr>
        <w:pStyle w:val="a8"/>
        <w:spacing w:before="0" w:beforeAutospacing="0" w:after="0" w:afterAutospacing="0"/>
        <w:ind w:firstLine="708"/>
        <w:jc w:val="both"/>
      </w:pPr>
      <w:r>
        <w:rPr>
          <w:b/>
          <w:i/>
        </w:rPr>
        <w:t>15 июля 2016 г.</w:t>
      </w:r>
      <w:r>
        <w:t xml:space="preserve"> сотрудники ЦПЭ избивали и пытали супругов </w:t>
      </w:r>
      <w:r>
        <w:rPr>
          <w:b/>
        </w:rPr>
        <w:t>Марем</w:t>
      </w:r>
      <w:r>
        <w:t xml:space="preserve"> и </w:t>
      </w:r>
      <w:r>
        <w:rPr>
          <w:b/>
        </w:rPr>
        <w:t xml:space="preserve">Магомеда </w:t>
      </w:r>
      <w:proofErr w:type="spellStart"/>
      <w:r>
        <w:rPr>
          <w:b/>
        </w:rPr>
        <w:t>Далиевых</w:t>
      </w:r>
      <w:proofErr w:type="spellEnd"/>
      <w:r>
        <w:t xml:space="preserve">, требуя признаться в причастности к разбойному нападению на банк </w:t>
      </w:r>
      <w:r w:rsidRPr="00D32D69">
        <w:rPr>
          <w:b/>
          <w:i/>
        </w:rPr>
        <w:t>11 июля 2016 г</w:t>
      </w:r>
      <w:r>
        <w:rPr>
          <w:b/>
          <w:i/>
        </w:rPr>
        <w:t>.</w:t>
      </w:r>
      <w:r>
        <w:t xml:space="preserve"> в г. Сунжа. На теле Марем были зафиксированы различные повреждения, а ее супруг Магомед умер от удушения</w:t>
      </w:r>
      <w:r>
        <w:rPr>
          <w:rStyle w:val="ab"/>
        </w:rPr>
        <w:footnoteReference w:id="78"/>
      </w:r>
      <w:r>
        <w:t>. Также следствие установило, что у </w:t>
      </w:r>
      <w:proofErr w:type="spellStart"/>
      <w:r>
        <w:t>Далиевой</w:t>
      </w:r>
      <w:proofErr w:type="spellEnd"/>
      <w:r>
        <w:t xml:space="preserve"> во время пыток похитили золотое кольцо.</w:t>
      </w:r>
    </w:p>
    <w:p w14:paraId="78B516AE" w14:textId="77777777" w:rsidR="00E011C2" w:rsidRDefault="00E011C2" w:rsidP="00E011C2">
      <w:pPr>
        <w:pStyle w:val="a8"/>
        <w:spacing w:before="0" w:beforeAutospacing="0" w:after="0" w:afterAutospacing="0"/>
        <w:ind w:firstLine="708"/>
        <w:jc w:val="both"/>
      </w:pPr>
      <w:r>
        <w:t xml:space="preserve">В тот же день, 15 июля 2016 г., в здании ЦПЭ пытали током задержанного жителя с. </w:t>
      </w:r>
      <w:proofErr w:type="spellStart"/>
      <w:r>
        <w:rPr>
          <w:i/>
        </w:rPr>
        <w:t>Сурхахи</w:t>
      </w:r>
      <w:proofErr w:type="spellEnd"/>
      <w:r>
        <w:t xml:space="preserve"> </w:t>
      </w:r>
      <w:r>
        <w:rPr>
          <w:b/>
        </w:rPr>
        <w:t>Магомеда Аушева</w:t>
      </w:r>
      <w:r>
        <w:t xml:space="preserve">, пытаясь выбить признательные показания в умышленном уничтожении чужого имущества – подрыве или поджоге автомобиля у дома религиозного деятеля </w:t>
      </w:r>
      <w:r>
        <w:rPr>
          <w:b/>
        </w:rPr>
        <w:t xml:space="preserve">Ибрагима </w:t>
      </w:r>
      <w:proofErr w:type="spellStart"/>
      <w:r>
        <w:rPr>
          <w:b/>
        </w:rPr>
        <w:t>Белхароева</w:t>
      </w:r>
      <w:proofErr w:type="spellEnd"/>
      <w:r>
        <w:rPr>
          <w:rStyle w:val="ab"/>
        </w:rPr>
        <w:footnoteReference w:id="79"/>
      </w:r>
      <w:r>
        <w:t xml:space="preserve">. Несмотря на то, что </w:t>
      </w:r>
      <w:r w:rsidRPr="002045FB">
        <w:t>Аушева признали потерпевшим по</w:t>
      </w:r>
      <w:r w:rsidRPr="00D32D69">
        <w:t xml:space="preserve"> </w:t>
      </w:r>
      <w:r>
        <w:t xml:space="preserve">этому </w:t>
      </w:r>
      <w:r w:rsidRPr="002045FB">
        <w:t>уголовному делу в отношении сотрудников ЦПЭ,</w:t>
      </w:r>
      <w:r>
        <w:t xml:space="preserve"> его обвинили в хранении оружия и взрывчатых веществ и в повреждении чужого имущества. В итоге он был приговорен к трем годам лишения свободы в колонии-поселении.</w:t>
      </w:r>
    </w:p>
    <w:p w14:paraId="5633FDB5" w14:textId="77777777" w:rsidR="00E011C2" w:rsidRDefault="00E011C2" w:rsidP="00E011C2">
      <w:pPr>
        <w:pStyle w:val="a8"/>
        <w:spacing w:before="0" w:beforeAutospacing="0" w:after="0" w:afterAutospacing="0"/>
        <w:ind w:firstLine="708"/>
        <w:jc w:val="both"/>
      </w:pPr>
      <w:r>
        <w:t xml:space="preserve">Еще один эпизод из уголовного дела против сотрудников ЦПЭ — обвинение в вымогательстве. </w:t>
      </w:r>
      <w:r>
        <w:rPr>
          <w:b/>
          <w:i/>
        </w:rPr>
        <w:t>9 ноября 2016 г.</w:t>
      </w:r>
      <w:r>
        <w:t xml:space="preserve"> под угрозой распространения позорящих сведений силовики вымогали крупную сумму денег у гражданина Азербайджана </w:t>
      </w:r>
      <w:proofErr w:type="spellStart"/>
      <w:r>
        <w:rPr>
          <w:b/>
        </w:rPr>
        <w:t>Амила</w:t>
      </w:r>
      <w:proofErr w:type="spellEnd"/>
      <w:r>
        <w:rPr>
          <w:b/>
        </w:rPr>
        <w:t xml:space="preserve"> Назарова</w:t>
      </w:r>
      <w:r>
        <w:t>, а также похитили у него машину, мобильный телефон и личные документы</w:t>
      </w:r>
      <w:r>
        <w:rPr>
          <w:rStyle w:val="ab"/>
        </w:rPr>
        <w:footnoteReference w:id="80"/>
      </w:r>
      <w:r>
        <w:t>.</w:t>
      </w:r>
    </w:p>
    <w:p w14:paraId="2398E332" w14:textId="77777777" w:rsidR="00E011C2" w:rsidRDefault="00E011C2" w:rsidP="00E011C2">
      <w:pPr>
        <w:pStyle w:val="a8"/>
        <w:spacing w:before="0" w:beforeAutospacing="0" w:after="0" w:afterAutospacing="0"/>
        <w:ind w:firstLine="708"/>
        <w:jc w:val="both"/>
      </w:pPr>
      <w:r>
        <w:t xml:space="preserve">Кроме того, </w:t>
      </w:r>
      <w:r w:rsidRPr="00D32D69">
        <w:rPr>
          <w:b/>
          <w:i/>
        </w:rPr>
        <w:t>в сентябре 2004 г</w:t>
      </w:r>
      <w:r>
        <w:rPr>
          <w:b/>
          <w:i/>
        </w:rPr>
        <w:t>.</w:t>
      </w:r>
      <w:r>
        <w:t xml:space="preserve"> Тимур </w:t>
      </w:r>
      <w:proofErr w:type="spellStart"/>
      <w:r>
        <w:t>Хамхоев</w:t>
      </w:r>
      <w:proofErr w:type="spellEnd"/>
      <w:r>
        <w:t xml:space="preserve"> представил в вуз подложную академическую справку</w:t>
      </w:r>
      <w:r>
        <w:rPr>
          <w:rStyle w:val="ab"/>
        </w:rPr>
        <w:footnoteReference w:id="81"/>
      </w:r>
      <w:r>
        <w:t>.</w:t>
      </w:r>
    </w:p>
    <w:p w14:paraId="3B50B1DB" w14:textId="77777777" w:rsidR="00E011C2" w:rsidRDefault="00E011C2" w:rsidP="00E011C2">
      <w:pPr>
        <w:pStyle w:val="a8"/>
        <w:spacing w:before="0" w:beforeAutospacing="0" w:after="0" w:afterAutospacing="0"/>
        <w:ind w:firstLine="708"/>
        <w:jc w:val="both"/>
      </w:pPr>
      <w:r>
        <w:t>Обвиняемые виновными себя не признали</w:t>
      </w:r>
      <w:r>
        <w:rPr>
          <w:rStyle w:val="ab"/>
        </w:rPr>
        <w:footnoteReference w:id="82"/>
      </w:r>
      <w:r>
        <w:t>.</w:t>
      </w:r>
    </w:p>
    <w:p w14:paraId="21C3FD58" w14:textId="77777777" w:rsidR="00E011C2" w:rsidRDefault="00E011C2" w:rsidP="00E011C2">
      <w:pPr>
        <w:pStyle w:val="a8"/>
        <w:spacing w:before="0" w:beforeAutospacing="0" w:after="0" w:afterAutospacing="0"/>
        <w:ind w:firstLine="708"/>
        <w:jc w:val="both"/>
      </w:pPr>
      <w:r>
        <w:t xml:space="preserve">На стадии следствия интересы потерпевшего </w:t>
      </w:r>
      <w:r>
        <w:rPr>
          <w:b/>
        </w:rPr>
        <w:t>Магомеда Аушева</w:t>
      </w:r>
      <w:r>
        <w:t xml:space="preserve"> (житель пос. </w:t>
      </w:r>
      <w:proofErr w:type="spellStart"/>
      <w:r>
        <w:t>Экажево</w:t>
      </w:r>
      <w:proofErr w:type="spellEnd"/>
      <w:r>
        <w:t xml:space="preserve">) представляла адвокат </w:t>
      </w:r>
      <w:r>
        <w:rPr>
          <w:b/>
        </w:rPr>
        <w:t xml:space="preserve">Тома </w:t>
      </w:r>
      <w:proofErr w:type="spellStart"/>
      <w:r>
        <w:rPr>
          <w:b/>
        </w:rPr>
        <w:t>Цечоева</w:t>
      </w:r>
      <w:proofErr w:type="spellEnd"/>
      <w:r>
        <w:t xml:space="preserve">, работающая по договору с ПЦ «Мемориал», интересы потерпевшего </w:t>
      </w:r>
      <w:proofErr w:type="spellStart"/>
      <w:r>
        <w:t>Зелмхана</w:t>
      </w:r>
      <w:proofErr w:type="spellEnd"/>
      <w:r>
        <w:t xml:space="preserve"> </w:t>
      </w:r>
      <w:proofErr w:type="spellStart"/>
      <w:r>
        <w:t>Муцольгова</w:t>
      </w:r>
      <w:proofErr w:type="spellEnd"/>
      <w:r>
        <w:t xml:space="preserve"> — адвокат </w:t>
      </w:r>
      <w:r>
        <w:rPr>
          <w:b/>
        </w:rPr>
        <w:t xml:space="preserve">Тимур </w:t>
      </w:r>
      <w:proofErr w:type="spellStart"/>
      <w:r>
        <w:rPr>
          <w:b/>
        </w:rPr>
        <w:t>Точиев</w:t>
      </w:r>
      <w:proofErr w:type="spellEnd"/>
      <w:r>
        <w:t xml:space="preserve">, с которым ПЦ «Мемориал» также заключил соглашение. В суде обоих представляет Тома </w:t>
      </w:r>
      <w:proofErr w:type="spellStart"/>
      <w:r>
        <w:t>Цечоева</w:t>
      </w:r>
      <w:proofErr w:type="spellEnd"/>
      <w:r>
        <w:t>.</w:t>
      </w:r>
    </w:p>
    <w:p w14:paraId="76DAEA30" w14:textId="77777777" w:rsidR="00E011C2" w:rsidRDefault="00E011C2" w:rsidP="00E011C2">
      <w:pPr>
        <w:pStyle w:val="a8"/>
        <w:spacing w:before="0" w:beforeAutospacing="0" w:after="0" w:afterAutospacing="0"/>
        <w:ind w:firstLine="708"/>
        <w:jc w:val="both"/>
      </w:pPr>
      <w:r>
        <w:t>По информации СУ СК РФ по РИ, в ходе расследования уголовного дела в отношении сотрудников ЦПЭ допрошено более 300 свидетелей, проведено более 500 следственных действий, в том числе судебные экспертизы, осмотры предметов, документов и мест происшествий, обыски, выемки, очные ставки</w:t>
      </w:r>
      <w:r>
        <w:rPr>
          <w:rStyle w:val="ab"/>
        </w:rPr>
        <w:footnoteReference w:id="83"/>
      </w:r>
      <w:r>
        <w:t>.</w:t>
      </w:r>
    </w:p>
    <w:p w14:paraId="47572FBE" w14:textId="77777777" w:rsidR="00E011C2" w:rsidRDefault="00E011C2" w:rsidP="00E011C2">
      <w:pPr>
        <w:pStyle w:val="a0"/>
        <w:spacing w:after="0" w:line="240" w:lineRule="auto"/>
        <w:rPr>
          <w:rFonts w:cs="Times New Roman"/>
        </w:rPr>
      </w:pPr>
    </w:p>
    <w:p w14:paraId="76CF730C" w14:textId="62367BA5" w:rsidR="00E011C2" w:rsidRDefault="00E011C2" w:rsidP="00E011C2">
      <w:pPr>
        <w:suppressAutoHyphens w:val="0"/>
        <w:spacing w:line="240" w:lineRule="auto"/>
        <w:ind w:firstLine="708"/>
        <w:jc w:val="both"/>
      </w:pPr>
      <w:r>
        <w:rPr>
          <w:rFonts w:eastAsia="Times New Roman" w:cs="Times New Roman"/>
          <w:kern w:val="0"/>
          <w:szCs w:val="24"/>
          <w:lang w:eastAsia="ru-RU"/>
        </w:rPr>
        <w:lastRenderedPageBreak/>
        <w:t xml:space="preserve">За два дня до начала суда, </w:t>
      </w:r>
      <w:r>
        <w:rPr>
          <w:rFonts w:eastAsia="Times New Roman" w:cs="Times New Roman"/>
          <w:b/>
          <w:i/>
          <w:kern w:val="0"/>
          <w:szCs w:val="24"/>
          <w:lang w:eastAsia="ru-RU"/>
        </w:rPr>
        <w:t>16 мая 2018 г.</w:t>
      </w:r>
      <w:r>
        <w:rPr>
          <w:rFonts w:eastAsia="Times New Roman" w:cs="Times New Roman"/>
          <w:kern w:val="0"/>
          <w:szCs w:val="24"/>
          <w:lang w:eastAsia="ru-RU"/>
        </w:rPr>
        <w:t xml:space="preserve">, около 7:00, в г. Сунжа неизвестные бросили гранату под машину сотрудника республиканской прокуратуры </w:t>
      </w:r>
      <w:r>
        <w:rPr>
          <w:rFonts w:eastAsia="Times New Roman" w:cs="Times New Roman"/>
          <w:b/>
          <w:kern w:val="0"/>
          <w:szCs w:val="24"/>
          <w:lang w:eastAsia="ru-RU"/>
        </w:rPr>
        <w:t xml:space="preserve">Хусейна </w:t>
      </w:r>
      <w:proofErr w:type="spellStart"/>
      <w:r>
        <w:rPr>
          <w:rFonts w:eastAsia="Times New Roman" w:cs="Times New Roman"/>
          <w:b/>
          <w:kern w:val="0"/>
          <w:szCs w:val="24"/>
          <w:lang w:eastAsia="ru-RU"/>
        </w:rPr>
        <w:t>Гагиева</w:t>
      </w:r>
      <w:proofErr w:type="spellEnd"/>
      <w:r>
        <w:rPr>
          <w:rFonts w:eastAsia="Times New Roman" w:cs="Times New Roman"/>
          <w:kern w:val="0"/>
          <w:szCs w:val="24"/>
          <w:lang w:eastAsia="ru-RU"/>
        </w:rPr>
        <w:t>, назначенн</w:t>
      </w:r>
      <w:r w:rsidR="006961D7">
        <w:rPr>
          <w:rFonts w:eastAsia="Times New Roman" w:cs="Times New Roman"/>
          <w:kern w:val="0"/>
          <w:szCs w:val="24"/>
          <w:lang w:eastAsia="ru-RU"/>
        </w:rPr>
        <w:t>ого</w:t>
      </w:r>
      <w:r>
        <w:rPr>
          <w:rFonts w:eastAsia="Times New Roman" w:cs="Times New Roman"/>
          <w:kern w:val="0"/>
          <w:szCs w:val="24"/>
          <w:lang w:eastAsia="ru-RU"/>
        </w:rPr>
        <w:t xml:space="preserve"> государственным обвинителем на суде против сотрудников ЦПЭ. </w:t>
      </w:r>
      <w:proofErr w:type="spellStart"/>
      <w:r>
        <w:rPr>
          <w:rFonts w:eastAsia="Times New Roman" w:cs="Times New Roman"/>
          <w:kern w:val="0"/>
          <w:szCs w:val="24"/>
          <w:lang w:eastAsia="ru-RU"/>
        </w:rPr>
        <w:t>Гагиев</w:t>
      </w:r>
      <w:proofErr w:type="spellEnd"/>
      <w:r>
        <w:rPr>
          <w:rFonts w:eastAsia="Times New Roman" w:cs="Times New Roman"/>
          <w:kern w:val="0"/>
          <w:szCs w:val="24"/>
          <w:lang w:eastAsia="ru-RU"/>
        </w:rPr>
        <w:t xml:space="preserve"> не пострадал, но с диагнозом </w:t>
      </w:r>
      <w:r>
        <w:t>«закрытая черепно-мозговая травма и баротравма»</w:t>
      </w:r>
      <w:r>
        <w:rPr>
          <w:rFonts w:eastAsia="Times New Roman" w:cs="Times New Roman"/>
          <w:kern w:val="0"/>
          <w:szCs w:val="24"/>
          <w:lang w:eastAsia="ru-RU"/>
        </w:rPr>
        <w:t xml:space="preserve"> был госпитализирован водитель машины, также выполняющий функции охранника </w:t>
      </w:r>
      <w:proofErr w:type="spellStart"/>
      <w:r>
        <w:rPr>
          <w:rFonts w:eastAsia="Times New Roman" w:cs="Times New Roman"/>
          <w:kern w:val="0"/>
          <w:szCs w:val="24"/>
          <w:lang w:eastAsia="ru-RU"/>
        </w:rPr>
        <w:t>Гагиева</w:t>
      </w:r>
      <w:proofErr w:type="spellEnd"/>
      <w:r>
        <w:rPr>
          <w:rFonts w:eastAsia="Times New Roman" w:cs="Times New Roman"/>
          <w:kern w:val="0"/>
          <w:szCs w:val="24"/>
          <w:lang w:eastAsia="ru-RU"/>
        </w:rPr>
        <w:t>. Было в</w:t>
      </w:r>
      <w:r>
        <w:t>озбуждено уголовное дело по признакам преступлений, предусмотренных ст.295 УК РФ (посягательство на жизнь прокурора) и ст.317 УК РФ (посягательство на жизнь сотрудника правоохранительных органов)</w:t>
      </w:r>
      <w:r>
        <w:rPr>
          <w:rStyle w:val="ab"/>
        </w:rPr>
        <w:footnoteReference w:id="84"/>
      </w:r>
      <w:r>
        <w:t>.</w:t>
      </w:r>
    </w:p>
    <w:p w14:paraId="5E2B7D4C" w14:textId="5F32507E" w:rsidR="00E011C2" w:rsidRDefault="00E011C2" w:rsidP="00E011C2">
      <w:pPr>
        <w:ind w:firstLine="708"/>
        <w:jc w:val="both"/>
      </w:pPr>
      <w:r>
        <w:t xml:space="preserve">Из показаний, данных в ходе первых состоявшихся судебных заседаний, складывается следующая картина. Факты применения пыток и другие нарушения закона в отношении потерпевших подтверждаются в основном показаниями самих потерпевших и их родственников. Сотрудники МВД по РИ, включая бывших подчиненных Т. </w:t>
      </w:r>
      <w:proofErr w:type="spellStart"/>
      <w:r>
        <w:t>Хамхоева</w:t>
      </w:r>
      <w:proofErr w:type="spellEnd"/>
      <w:r>
        <w:t xml:space="preserve">, среди которых оказалось очень много его родственников, </w:t>
      </w:r>
      <w:r w:rsidRPr="00D32D69">
        <w:t>от ранее данных против подсудимых показаний теперь отказывались</w:t>
      </w:r>
      <w:r>
        <w:t>. Как правило, они говорили, что ничего не знали о применении насилия в отношении задержанных, не видели тех в наручниках, а многие обстоятельства дел просто не помнят.</w:t>
      </w:r>
    </w:p>
    <w:p w14:paraId="4572C458" w14:textId="77777777" w:rsidR="00E011C2" w:rsidRDefault="00E011C2" w:rsidP="00E011C2">
      <w:pPr>
        <w:pStyle w:val="a8"/>
        <w:spacing w:before="0" w:beforeAutospacing="0" w:after="0" w:afterAutospacing="0"/>
        <w:jc w:val="both"/>
      </w:pPr>
      <w:r>
        <w:tab/>
        <w:t xml:space="preserve">Так, свидетели из числа бывших сотрудников ЦПЭ МВД по РИ, допрошенные в связи с эпизодами, касающимися задержания супругов </w:t>
      </w:r>
      <w:proofErr w:type="spellStart"/>
      <w:r>
        <w:t>Далиевых</w:t>
      </w:r>
      <w:proofErr w:type="spellEnd"/>
      <w:r>
        <w:t xml:space="preserve"> и </w:t>
      </w:r>
      <w:proofErr w:type="spellStart"/>
      <w:r>
        <w:t>Амила</w:t>
      </w:r>
      <w:proofErr w:type="spellEnd"/>
      <w:r>
        <w:t xml:space="preserve"> Назарова, заявили, что ничего не видели и ничего не знали о насилии в отношении задержанных. Начальник подсудимого </w:t>
      </w:r>
      <w:proofErr w:type="spellStart"/>
      <w:r>
        <w:t>Цороева</w:t>
      </w:r>
      <w:proofErr w:type="spellEnd"/>
      <w:r>
        <w:t xml:space="preserve"> сообщил, что оперативник ФСБ действовал совместно с сотрудниками центра «Э», но без его, начальника, ведома</w:t>
      </w:r>
      <w:r>
        <w:rPr>
          <w:rStyle w:val="ab"/>
        </w:rPr>
        <w:footnoteReference w:id="85"/>
      </w:r>
      <w:r>
        <w:t>.</w:t>
      </w:r>
    </w:p>
    <w:p w14:paraId="5EE347D9" w14:textId="77777777" w:rsidR="00E011C2" w:rsidRDefault="00E011C2" w:rsidP="00E011C2">
      <w:pPr>
        <w:pStyle w:val="ConsNonformat0"/>
        <w:widowControl/>
        <w:ind w:firstLine="708"/>
        <w:jc w:val="both"/>
        <w:rPr>
          <w:rFonts w:ascii="Times New Roman" w:hAnsi="Times New Roman" w:cs="Times New Roman"/>
          <w:sz w:val="24"/>
          <w:szCs w:val="24"/>
        </w:rPr>
      </w:pPr>
      <w:r>
        <w:rPr>
          <w:rFonts w:ascii="Times New Roman" w:hAnsi="Times New Roman" w:cs="Times New Roman"/>
          <w:sz w:val="24"/>
          <w:szCs w:val="24"/>
        </w:rPr>
        <w:t>Оперуполномоченный информационно-аналитического отдела ЦПЭ</w:t>
      </w:r>
      <w:r>
        <w:rPr>
          <w:rFonts w:ascii="Times New Roman" w:hAnsi="Times New Roman" w:cs="Times New Roman"/>
          <w:b/>
          <w:bCs/>
          <w:sz w:val="24"/>
          <w:szCs w:val="24"/>
        </w:rPr>
        <w:t xml:space="preserve"> Али </w:t>
      </w:r>
      <w:proofErr w:type="spellStart"/>
      <w:r>
        <w:rPr>
          <w:rFonts w:ascii="Times New Roman" w:hAnsi="Times New Roman" w:cs="Times New Roman"/>
          <w:b/>
          <w:bCs/>
          <w:sz w:val="24"/>
          <w:szCs w:val="24"/>
        </w:rPr>
        <w:t>Муталиев</w:t>
      </w:r>
      <w:proofErr w:type="spellEnd"/>
      <w:r>
        <w:rPr>
          <w:rFonts w:ascii="Times New Roman" w:hAnsi="Times New Roman" w:cs="Times New Roman"/>
          <w:sz w:val="24"/>
          <w:szCs w:val="24"/>
        </w:rPr>
        <w:t xml:space="preserve"> в суде заявил, что не знает, кто дал указание поехать в Карабулак за Магомедом </w:t>
      </w:r>
      <w:proofErr w:type="spellStart"/>
      <w:r>
        <w:rPr>
          <w:rFonts w:ascii="Times New Roman" w:hAnsi="Times New Roman" w:cs="Times New Roman"/>
          <w:sz w:val="24"/>
          <w:szCs w:val="24"/>
        </w:rPr>
        <w:t>Далиевым</w:t>
      </w:r>
      <w:proofErr w:type="spellEnd"/>
      <w:r>
        <w:rPr>
          <w:rFonts w:ascii="Times New Roman" w:hAnsi="Times New Roman" w:cs="Times New Roman"/>
          <w:sz w:val="24"/>
          <w:szCs w:val="24"/>
        </w:rPr>
        <w:t xml:space="preserve">. На следствии он говорил, что такое указание дал начальник ЦПЭ </w:t>
      </w:r>
      <w:r>
        <w:rPr>
          <w:rFonts w:ascii="Times New Roman" w:hAnsi="Times New Roman" w:cs="Times New Roman"/>
          <w:bCs/>
          <w:sz w:val="24"/>
          <w:szCs w:val="24"/>
        </w:rPr>
        <w:t xml:space="preserve">Тимур </w:t>
      </w:r>
      <w:proofErr w:type="spellStart"/>
      <w:r>
        <w:rPr>
          <w:rFonts w:ascii="Times New Roman" w:hAnsi="Times New Roman" w:cs="Times New Roman"/>
          <w:bCs/>
          <w:sz w:val="24"/>
          <w:szCs w:val="24"/>
        </w:rPr>
        <w:t>Хамхоев</w:t>
      </w:r>
      <w:proofErr w:type="spellEnd"/>
      <w:r>
        <w:rPr>
          <w:rStyle w:val="ab"/>
          <w:rFonts w:ascii="Times New Roman" w:hAnsi="Times New Roman" w:cs="Times New Roman"/>
          <w:bCs/>
          <w:sz w:val="24"/>
          <w:szCs w:val="24"/>
        </w:rPr>
        <w:footnoteReference w:id="86"/>
      </w:r>
      <w:r>
        <w:rPr>
          <w:rFonts w:ascii="Times New Roman" w:hAnsi="Times New Roman" w:cs="Times New Roman"/>
          <w:sz w:val="24"/>
          <w:szCs w:val="24"/>
        </w:rPr>
        <w:t xml:space="preserve">. В суде </w:t>
      </w:r>
      <w:proofErr w:type="spellStart"/>
      <w:r>
        <w:rPr>
          <w:rFonts w:ascii="Times New Roman" w:hAnsi="Times New Roman" w:cs="Times New Roman"/>
          <w:sz w:val="24"/>
          <w:szCs w:val="24"/>
        </w:rPr>
        <w:t>Муталиев</w:t>
      </w:r>
      <w:proofErr w:type="spellEnd"/>
      <w:r>
        <w:rPr>
          <w:rFonts w:ascii="Times New Roman" w:hAnsi="Times New Roman" w:cs="Times New Roman"/>
          <w:sz w:val="24"/>
          <w:szCs w:val="24"/>
        </w:rPr>
        <w:t xml:space="preserve"> заявил, что таких показаний не давал, а протокол допроса подписал, не читая.</w:t>
      </w:r>
    </w:p>
    <w:p w14:paraId="50482E8A" w14:textId="4021FC71" w:rsidR="00E011C2" w:rsidRDefault="00E011C2" w:rsidP="00E011C2">
      <w:pPr>
        <w:spacing w:line="240" w:lineRule="auto"/>
        <w:ind w:firstLine="708"/>
        <w:jc w:val="both"/>
      </w:pPr>
      <w:r>
        <w:t>Старший оперуполномоченный ЦПЭ по особо важным делам</w:t>
      </w:r>
      <w:r>
        <w:rPr>
          <w:b/>
          <w:bCs/>
        </w:rPr>
        <w:t xml:space="preserve"> Алан </w:t>
      </w:r>
      <w:proofErr w:type="spellStart"/>
      <w:r>
        <w:rPr>
          <w:b/>
          <w:bCs/>
        </w:rPr>
        <w:t>Хамхоев</w:t>
      </w:r>
      <w:proofErr w:type="spellEnd"/>
      <w:r>
        <w:rPr>
          <w:bCs/>
        </w:rPr>
        <w:t>,</w:t>
      </w:r>
      <w:r>
        <w:rPr>
          <w:b/>
          <w:bCs/>
        </w:rPr>
        <w:t xml:space="preserve"> </w:t>
      </w:r>
      <w:r>
        <w:t xml:space="preserve">родственник Т. </w:t>
      </w:r>
      <w:proofErr w:type="spellStart"/>
      <w:r>
        <w:t>Хамхоева</w:t>
      </w:r>
      <w:proofErr w:type="spellEnd"/>
      <w:r>
        <w:t>, в суде сообщил, что ему ничего неизвестно о применении насилия в отношении Назарова. На предварительном следствии он заявлял, что видел в ЦПЭ Назарова с черным пластиковым</w:t>
      </w:r>
      <w:r w:rsidR="003173E5">
        <w:t xml:space="preserve"> пакетом</w:t>
      </w:r>
      <w:r>
        <w:t xml:space="preserve"> на голове, что его руки были в наручниках, а на открытой части лица была кровь. В суде Алан </w:t>
      </w:r>
      <w:proofErr w:type="spellStart"/>
      <w:r>
        <w:t>Хамхоев</w:t>
      </w:r>
      <w:proofErr w:type="spellEnd"/>
      <w:r>
        <w:t xml:space="preserve"> заявил, что не подтверждает свои показания, данные на предварительном следствии, поскольку плохо себя чувствовал и подписал протокол не читая</w:t>
      </w:r>
      <w:r>
        <w:rPr>
          <w:rStyle w:val="ab"/>
        </w:rPr>
        <w:footnoteReference w:id="87"/>
      </w:r>
      <w:r>
        <w:t>.</w:t>
      </w:r>
    </w:p>
    <w:p w14:paraId="7C2E54BF" w14:textId="77777777" w:rsidR="00E011C2" w:rsidRDefault="00E011C2" w:rsidP="00E011C2">
      <w:pPr>
        <w:pStyle w:val="a8"/>
        <w:spacing w:before="0" w:beforeAutospacing="0" w:after="0" w:afterAutospacing="0"/>
        <w:ind w:firstLine="708"/>
        <w:jc w:val="both"/>
      </w:pPr>
      <w:r>
        <w:t xml:space="preserve">Свидетель </w:t>
      </w:r>
      <w:r>
        <w:rPr>
          <w:b/>
          <w:bCs/>
        </w:rPr>
        <w:t xml:space="preserve">Ахмед </w:t>
      </w:r>
      <w:proofErr w:type="spellStart"/>
      <w:r>
        <w:rPr>
          <w:b/>
          <w:bCs/>
        </w:rPr>
        <w:t>Долгиев</w:t>
      </w:r>
      <w:proofErr w:type="spellEnd"/>
      <w:r>
        <w:rPr>
          <w:b/>
          <w:bCs/>
        </w:rPr>
        <w:t xml:space="preserve"> </w:t>
      </w:r>
      <w:r>
        <w:t xml:space="preserve">сообщил суду, что ничего не помнит про задержание Назарова, в котором он участвовал. Между тем, на следствии он утверждал, что </w:t>
      </w:r>
      <w:r w:rsidRPr="00D32D69">
        <w:rPr>
          <w:b/>
          <w:i/>
        </w:rPr>
        <w:t>9 ноября 2016 г</w:t>
      </w:r>
      <w:r>
        <w:t xml:space="preserve">. по указанию Т. </w:t>
      </w:r>
      <w:proofErr w:type="spellStart"/>
      <w:r>
        <w:t>Хамхоева</w:t>
      </w:r>
      <w:proofErr w:type="spellEnd"/>
      <w:r>
        <w:t xml:space="preserve"> вместе с другими оперативниками доставил Назарова в отдел полиции, подозревая наличие у него запрещенных предметов, что Назарова оставили в машине, где с ним в течение часа беседовали </w:t>
      </w:r>
      <w:r>
        <w:rPr>
          <w:b/>
          <w:bCs/>
        </w:rPr>
        <w:t xml:space="preserve">Т. </w:t>
      </w:r>
      <w:proofErr w:type="spellStart"/>
      <w:r>
        <w:rPr>
          <w:b/>
          <w:bCs/>
        </w:rPr>
        <w:t>Хамхоев</w:t>
      </w:r>
      <w:proofErr w:type="spellEnd"/>
      <w:r>
        <w:t xml:space="preserve"> и </w:t>
      </w:r>
      <w:r>
        <w:rPr>
          <w:b/>
          <w:bCs/>
        </w:rPr>
        <w:t xml:space="preserve">М. </w:t>
      </w:r>
      <w:proofErr w:type="spellStart"/>
      <w:r>
        <w:rPr>
          <w:b/>
          <w:bCs/>
        </w:rPr>
        <w:t>Цороев</w:t>
      </w:r>
      <w:proofErr w:type="spellEnd"/>
      <w:r w:rsidRPr="00D32D69">
        <w:rPr>
          <w:bCs/>
        </w:rPr>
        <w:t xml:space="preserve">, и что </w:t>
      </w:r>
      <w:r>
        <w:rPr>
          <w:bCs/>
        </w:rPr>
        <w:t>он,</w:t>
      </w:r>
      <w:r>
        <w:t xml:space="preserve"> </w:t>
      </w:r>
      <w:proofErr w:type="spellStart"/>
      <w:r>
        <w:t>Долгиев</w:t>
      </w:r>
      <w:proofErr w:type="spellEnd"/>
      <w:r>
        <w:t>, видел сидящего в салоне Назарова с пакетом на голове, перемотанным скотчем</w:t>
      </w:r>
      <w:r>
        <w:rPr>
          <w:rStyle w:val="ab"/>
        </w:rPr>
        <w:footnoteReference w:id="88"/>
      </w:r>
      <w:r>
        <w:t>.</w:t>
      </w:r>
    </w:p>
    <w:p w14:paraId="187623D1" w14:textId="77777777" w:rsidR="00E011C2" w:rsidRDefault="00E011C2" w:rsidP="00E011C2">
      <w:pPr>
        <w:pStyle w:val="a8"/>
        <w:spacing w:before="0" w:beforeAutospacing="0" w:after="0" w:afterAutospacing="0"/>
        <w:ind w:firstLine="708"/>
        <w:jc w:val="both"/>
      </w:pPr>
      <w:r>
        <w:t>Старший оперуполномоченный ЦПЭ</w:t>
      </w:r>
      <w:r>
        <w:rPr>
          <w:b/>
          <w:bCs/>
        </w:rPr>
        <w:t xml:space="preserve"> Роман </w:t>
      </w:r>
      <w:proofErr w:type="spellStart"/>
      <w:r>
        <w:rPr>
          <w:b/>
          <w:bCs/>
        </w:rPr>
        <w:t>Хамхоев</w:t>
      </w:r>
      <w:proofErr w:type="spellEnd"/>
      <w:r>
        <w:rPr>
          <w:b/>
          <w:bCs/>
        </w:rPr>
        <w:t>,</w:t>
      </w:r>
      <w:r>
        <w:t xml:space="preserve"> родственник </w:t>
      </w:r>
      <w:r>
        <w:rPr>
          <w:bCs/>
        </w:rPr>
        <w:t xml:space="preserve">Т. </w:t>
      </w:r>
      <w:proofErr w:type="spellStart"/>
      <w:r>
        <w:rPr>
          <w:bCs/>
        </w:rPr>
        <w:t>Хамхоева</w:t>
      </w:r>
      <w:proofErr w:type="spellEnd"/>
      <w:r>
        <w:t>,</w:t>
      </w:r>
      <w:r>
        <w:rPr>
          <w:bCs/>
        </w:rPr>
        <w:t xml:space="preserve"> рассказал суду, </w:t>
      </w:r>
      <w:r>
        <w:t xml:space="preserve">что А. Назарова не видел, что об изъятии у него машины не знал, что не </w:t>
      </w:r>
      <w:r>
        <w:lastRenderedPageBreak/>
        <w:t xml:space="preserve">помнит, кто дал указание перегнать ее, и что о применении насилия к Назарову и другим потерпевшим ему ничего неизвестно. В ходе предварительного следствия он говорил, что распоряжение перегнать машину Назарова он получил от Т. </w:t>
      </w:r>
      <w:proofErr w:type="spellStart"/>
      <w:r>
        <w:t>Хамхоева</w:t>
      </w:r>
      <w:proofErr w:type="spellEnd"/>
      <w:r>
        <w:t>. В суде свидетель отказался от этих показаний</w:t>
      </w:r>
      <w:r>
        <w:rPr>
          <w:rStyle w:val="ab"/>
        </w:rPr>
        <w:footnoteReference w:id="89"/>
      </w:r>
      <w:r>
        <w:t>.</w:t>
      </w:r>
    </w:p>
    <w:p w14:paraId="0748C94B" w14:textId="77777777" w:rsidR="00E011C2" w:rsidRDefault="00E011C2" w:rsidP="00E011C2">
      <w:pPr>
        <w:pStyle w:val="a8"/>
        <w:spacing w:before="0" w:beforeAutospacing="0" w:after="0" w:afterAutospacing="0"/>
        <w:ind w:firstLine="708"/>
        <w:jc w:val="both"/>
      </w:pPr>
      <w:r>
        <w:t>Суд над сотрудниками силовых структур Ингушетии продолжается.</w:t>
      </w:r>
    </w:p>
    <w:p w14:paraId="49BDFA53" w14:textId="254AD5DB" w:rsidR="000C7793" w:rsidRPr="00DE0725" w:rsidRDefault="000C7793" w:rsidP="000C7793">
      <w:pPr>
        <w:pStyle w:val="1"/>
      </w:pPr>
      <w:bookmarkStart w:id="6" w:name="_Toc518462902"/>
      <w:r w:rsidRPr="00B30C25">
        <w:t xml:space="preserve">Ингушетия: </w:t>
      </w:r>
      <w:r w:rsidR="00B90B48" w:rsidRPr="00B30C25">
        <w:t>конфликт Евкурова с муфтиятом развивается</w:t>
      </w:r>
      <w:bookmarkEnd w:id="6"/>
    </w:p>
    <w:p w14:paraId="18390C8F" w14:textId="5A04A460" w:rsidR="000C7793" w:rsidRDefault="000C7793" w:rsidP="00B90B48">
      <w:pPr>
        <w:spacing w:line="240" w:lineRule="auto"/>
        <w:rPr>
          <w:rFonts w:eastAsia="Times New Roman" w:cs="Times New Roman"/>
          <w:szCs w:val="24"/>
        </w:rPr>
      </w:pPr>
    </w:p>
    <w:p w14:paraId="7A599859" w14:textId="5BEDD3AD" w:rsidR="00B90B48" w:rsidRDefault="00B90B48" w:rsidP="00B90B48">
      <w:pPr>
        <w:spacing w:line="240" w:lineRule="auto"/>
        <w:ind w:firstLine="708"/>
        <w:jc w:val="both"/>
      </w:pPr>
      <w:r>
        <w:rPr>
          <w:rFonts w:eastAsia="Times New Roman" w:cs="Times New Roman"/>
          <w:szCs w:val="24"/>
        </w:rPr>
        <w:t>В прошлых выпусках бюллетеня</w:t>
      </w:r>
      <w:r>
        <w:rPr>
          <w:rStyle w:val="ab"/>
          <w:rFonts w:eastAsia="Times New Roman" w:cs="Times New Roman"/>
          <w:szCs w:val="24"/>
        </w:rPr>
        <w:footnoteReference w:id="90"/>
      </w:r>
      <w:r>
        <w:rPr>
          <w:rFonts w:eastAsia="Times New Roman" w:cs="Times New Roman"/>
          <w:szCs w:val="24"/>
        </w:rPr>
        <w:t xml:space="preserve"> мы уже писали об остром конфликте между руководителем </w:t>
      </w:r>
      <w:r>
        <w:t>Духовного центра мусульман (муфтията)</w:t>
      </w:r>
      <w:r w:rsidRPr="00A67E23">
        <w:t xml:space="preserve"> </w:t>
      </w:r>
      <w:r>
        <w:t xml:space="preserve">Республики Ингушетия, муфтием </w:t>
      </w:r>
      <w:r w:rsidRPr="002446AC">
        <w:rPr>
          <w:b/>
        </w:rPr>
        <w:t>Исой</w:t>
      </w:r>
      <w:r>
        <w:rPr>
          <w:b/>
        </w:rPr>
        <w:t>-хаджи</w:t>
      </w:r>
      <w:r w:rsidRPr="002446AC">
        <w:rPr>
          <w:b/>
        </w:rPr>
        <w:t xml:space="preserve"> </w:t>
      </w:r>
      <w:proofErr w:type="spellStart"/>
      <w:r w:rsidRPr="002446AC">
        <w:rPr>
          <w:b/>
        </w:rPr>
        <w:t>Хамхоевым</w:t>
      </w:r>
      <w:proofErr w:type="spellEnd"/>
      <w:r>
        <w:t xml:space="preserve">, и главой региона </w:t>
      </w:r>
      <w:r w:rsidRPr="002446AC">
        <w:rPr>
          <w:b/>
        </w:rPr>
        <w:t>Юнус-Беком Евкуровым</w:t>
      </w:r>
      <w:r>
        <w:t>.</w:t>
      </w:r>
    </w:p>
    <w:p w14:paraId="5A369A39" w14:textId="0196F415" w:rsidR="00B90B48" w:rsidRDefault="00B90B48" w:rsidP="00B90B48">
      <w:pPr>
        <w:spacing w:line="240" w:lineRule="auto"/>
        <w:ind w:firstLine="708"/>
        <w:jc w:val="both"/>
      </w:pPr>
      <w:r w:rsidRPr="00DC66C9">
        <w:rPr>
          <w:rFonts w:cs="Times New Roman"/>
          <w:b/>
          <w:i/>
          <w:szCs w:val="24"/>
        </w:rPr>
        <w:t>24 марта 2016 г</w:t>
      </w:r>
      <w:r>
        <w:rPr>
          <w:rFonts w:cs="Times New Roman"/>
          <w:b/>
          <w:i/>
          <w:szCs w:val="24"/>
        </w:rPr>
        <w:t>.</w:t>
      </w:r>
      <w:r w:rsidRPr="002446AC">
        <w:rPr>
          <w:rFonts w:cs="Times New Roman"/>
          <w:szCs w:val="24"/>
        </w:rPr>
        <w:t xml:space="preserve"> Евкуров объявил о роспуске муфтията Ингушетии и его ликвидации как общественной организации. </w:t>
      </w:r>
      <w:r>
        <w:rPr>
          <w:rFonts w:cs="Times New Roman"/>
          <w:szCs w:val="24"/>
        </w:rPr>
        <w:t>В</w:t>
      </w:r>
      <w:r w:rsidRPr="002446AC">
        <w:rPr>
          <w:rFonts w:cs="Times New Roman"/>
          <w:szCs w:val="24"/>
        </w:rPr>
        <w:t xml:space="preserve"> тот же день Совет тейпов Ингушетии призвал </w:t>
      </w:r>
      <w:proofErr w:type="spellStart"/>
      <w:r w:rsidRPr="002446AC">
        <w:rPr>
          <w:rFonts w:cs="Times New Roman"/>
          <w:szCs w:val="24"/>
        </w:rPr>
        <w:t>Хамхоева</w:t>
      </w:r>
      <w:proofErr w:type="spellEnd"/>
      <w:r w:rsidRPr="002446AC">
        <w:rPr>
          <w:rFonts w:cs="Times New Roman"/>
          <w:szCs w:val="24"/>
        </w:rPr>
        <w:t xml:space="preserve"> уйти в отставку. </w:t>
      </w:r>
      <w:r w:rsidRPr="00D32D69">
        <w:rPr>
          <w:rFonts w:cs="Times New Roman"/>
          <w:b/>
          <w:i/>
          <w:szCs w:val="24"/>
        </w:rPr>
        <w:t>1 марта 2017 г</w:t>
      </w:r>
      <w:r>
        <w:rPr>
          <w:rFonts w:cs="Times New Roman"/>
          <w:b/>
          <w:i/>
          <w:szCs w:val="24"/>
        </w:rPr>
        <w:t>.</w:t>
      </w:r>
      <w:r w:rsidRPr="002446AC">
        <w:rPr>
          <w:rFonts w:cs="Times New Roman"/>
          <w:szCs w:val="24"/>
        </w:rPr>
        <w:t xml:space="preserve"> Верховный суд </w:t>
      </w:r>
      <w:r>
        <w:rPr>
          <w:rFonts w:cs="Times New Roman"/>
          <w:szCs w:val="24"/>
        </w:rPr>
        <w:t>Ингушетии</w:t>
      </w:r>
      <w:r w:rsidRPr="002446AC">
        <w:rPr>
          <w:rFonts w:cs="Times New Roman"/>
          <w:szCs w:val="24"/>
        </w:rPr>
        <w:t xml:space="preserve"> </w:t>
      </w:r>
      <w:r>
        <w:rPr>
          <w:rFonts w:cs="Times New Roman"/>
          <w:szCs w:val="24"/>
        </w:rPr>
        <w:t>начал</w:t>
      </w:r>
      <w:r w:rsidRPr="002446AC">
        <w:rPr>
          <w:rFonts w:cs="Times New Roman"/>
          <w:szCs w:val="24"/>
        </w:rPr>
        <w:t xml:space="preserve"> рассмотрени</w:t>
      </w:r>
      <w:r>
        <w:rPr>
          <w:rFonts w:cs="Times New Roman"/>
          <w:szCs w:val="24"/>
        </w:rPr>
        <w:t>е</w:t>
      </w:r>
      <w:r w:rsidRPr="002446AC">
        <w:rPr>
          <w:rFonts w:cs="Times New Roman"/>
          <w:szCs w:val="24"/>
        </w:rPr>
        <w:t xml:space="preserve"> иска </w:t>
      </w:r>
      <w:r>
        <w:rPr>
          <w:rFonts w:cs="Times New Roman"/>
          <w:szCs w:val="24"/>
        </w:rPr>
        <w:t xml:space="preserve">республиканского </w:t>
      </w:r>
      <w:r w:rsidRPr="002446AC">
        <w:rPr>
          <w:rFonts w:cs="Times New Roman"/>
          <w:szCs w:val="24"/>
        </w:rPr>
        <w:t xml:space="preserve">Минюста о ликвидации общественной организации </w:t>
      </w:r>
      <w:r>
        <w:rPr>
          <w:rFonts w:cs="Times New Roman"/>
          <w:szCs w:val="24"/>
        </w:rPr>
        <w:t>«</w:t>
      </w:r>
      <w:r w:rsidRPr="002446AC">
        <w:rPr>
          <w:rFonts w:cs="Times New Roman"/>
          <w:szCs w:val="24"/>
        </w:rPr>
        <w:t>Духовный центр мусульман Ингушетии</w:t>
      </w:r>
      <w:r>
        <w:rPr>
          <w:rFonts w:cs="Times New Roman"/>
          <w:szCs w:val="24"/>
        </w:rPr>
        <w:t>»</w:t>
      </w:r>
      <w:r w:rsidRPr="002446AC">
        <w:rPr>
          <w:rFonts w:cs="Times New Roman"/>
          <w:szCs w:val="24"/>
        </w:rPr>
        <w:t xml:space="preserve"> в связи с нарушением </w:t>
      </w:r>
      <w:r>
        <w:rPr>
          <w:rFonts w:cs="Times New Roman"/>
          <w:szCs w:val="24"/>
        </w:rPr>
        <w:t xml:space="preserve">действующего </w:t>
      </w:r>
      <w:r w:rsidRPr="002446AC">
        <w:rPr>
          <w:rFonts w:cs="Times New Roman"/>
          <w:szCs w:val="24"/>
        </w:rPr>
        <w:t xml:space="preserve">законодательства о некоммерческих организациях. </w:t>
      </w:r>
      <w:r w:rsidRPr="002446AC">
        <w:rPr>
          <w:rFonts w:cs="Times New Roman"/>
          <w:b/>
          <w:i/>
          <w:szCs w:val="24"/>
        </w:rPr>
        <w:t>15 сентября 2017 г</w:t>
      </w:r>
      <w:r>
        <w:rPr>
          <w:rFonts w:cs="Times New Roman"/>
          <w:b/>
          <w:i/>
          <w:szCs w:val="24"/>
        </w:rPr>
        <w:t>.</w:t>
      </w:r>
      <w:r w:rsidRPr="002446AC">
        <w:rPr>
          <w:rFonts w:cs="Times New Roman"/>
          <w:szCs w:val="24"/>
        </w:rPr>
        <w:t xml:space="preserve"> стало известно, что Минюст заключил с муфтиятом</w:t>
      </w:r>
      <w:r>
        <w:rPr>
          <w:rFonts w:cs="Times New Roman"/>
          <w:szCs w:val="24"/>
        </w:rPr>
        <w:t xml:space="preserve"> </w:t>
      </w:r>
      <w:r w:rsidRPr="002446AC">
        <w:rPr>
          <w:rFonts w:cs="Times New Roman"/>
          <w:szCs w:val="24"/>
        </w:rPr>
        <w:t xml:space="preserve">мировое соглашение. </w:t>
      </w:r>
      <w:proofErr w:type="gramStart"/>
      <w:r>
        <w:rPr>
          <w:rFonts w:cs="Times New Roman"/>
          <w:szCs w:val="24"/>
        </w:rPr>
        <w:t>Но</w:t>
      </w:r>
      <w:r w:rsidRPr="002446AC">
        <w:rPr>
          <w:rFonts w:cs="Times New Roman"/>
          <w:szCs w:val="24"/>
        </w:rPr>
        <w:t xml:space="preserve"> </w:t>
      </w:r>
      <w:r>
        <w:rPr>
          <w:rFonts w:cs="Times New Roman"/>
          <w:szCs w:val="24"/>
        </w:rPr>
        <w:t>по сути</w:t>
      </w:r>
      <w:proofErr w:type="gramEnd"/>
      <w:r>
        <w:rPr>
          <w:rFonts w:cs="Times New Roman"/>
          <w:szCs w:val="24"/>
        </w:rPr>
        <w:t xml:space="preserve"> </w:t>
      </w:r>
      <w:r w:rsidRPr="002446AC">
        <w:rPr>
          <w:rFonts w:cs="Times New Roman"/>
          <w:szCs w:val="24"/>
        </w:rPr>
        <w:t>конфликт улажен не был</w:t>
      </w:r>
      <w:r>
        <w:rPr>
          <w:rFonts w:cs="Times New Roman"/>
          <w:szCs w:val="24"/>
        </w:rPr>
        <w:t xml:space="preserve"> и </w:t>
      </w:r>
      <w:r w:rsidRPr="00D32D69">
        <w:rPr>
          <w:rFonts w:cs="Times New Roman"/>
          <w:b/>
          <w:i/>
          <w:szCs w:val="24"/>
        </w:rPr>
        <w:t>в начале</w:t>
      </w:r>
      <w:r w:rsidRPr="00D32D69">
        <w:rPr>
          <w:b/>
          <w:i/>
        </w:rPr>
        <w:t xml:space="preserve"> 2018 г</w:t>
      </w:r>
      <w:r>
        <w:rPr>
          <w:b/>
          <w:i/>
        </w:rPr>
        <w:t>.</w:t>
      </w:r>
      <w:r>
        <w:t xml:space="preserve"> последовало новое его обострение.</w:t>
      </w:r>
    </w:p>
    <w:p w14:paraId="7BC75B57" w14:textId="507F1AD6" w:rsidR="00B90B48" w:rsidRDefault="00B90B48" w:rsidP="00B90B48">
      <w:pPr>
        <w:spacing w:line="240" w:lineRule="auto"/>
        <w:ind w:firstLine="708"/>
        <w:jc w:val="both"/>
      </w:pPr>
      <w:r>
        <w:t xml:space="preserve">Это противостояние имеет две стороны – идеологическую и материальную. Во-первых, в отличие от соседних регионов, глава республики проводит политику веротерпимости: Ингушетия – единственный регион Северного Кавказа, где представители </w:t>
      </w:r>
      <w:proofErr w:type="spellStart"/>
      <w:r>
        <w:t>салафитского</w:t>
      </w:r>
      <w:proofErr w:type="spellEnd"/>
      <w:r>
        <w:t xml:space="preserve"> направления в исламе не подвергаются преследованиям и чувствуют себя вполне комфортно. Это не устраивает главу муфтията, который не раз публично заявлял об опасности легализации салафитов. Обострению отношений способствует и то, что в своей борьбе с салафитами Иса </w:t>
      </w:r>
      <w:proofErr w:type="spellStart"/>
      <w:r>
        <w:t>Хамхоев</w:t>
      </w:r>
      <w:proofErr w:type="spellEnd"/>
      <w:r>
        <w:t xml:space="preserve"> получает поддержку из соседней Чечни, где любые религиозные проявления, не укладывающиеся в представления главы региона Рамзана Кадырова, поставлены вне закона. Отношения глав Чечни и Ингушетии очень непросты и не всегда дружественны. Глава Чечни неоднократно вмешивался и продолжает вмешиваться в дела соседнего региона, речь заходила даже о территориальных претензиях Чечни к Ингушетии</w:t>
      </w:r>
      <w:r>
        <w:rPr>
          <w:rStyle w:val="ab"/>
        </w:rPr>
        <w:footnoteReference w:id="91"/>
      </w:r>
      <w:r>
        <w:t>.</w:t>
      </w:r>
    </w:p>
    <w:p w14:paraId="2A080242" w14:textId="5E61B01A" w:rsidR="00B90B48" w:rsidRDefault="00B90B48" w:rsidP="00B90B48">
      <w:pPr>
        <w:spacing w:line="240" w:lineRule="auto"/>
        <w:ind w:firstLine="708"/>
        <w:jc w:val="both"/>
      </w:pPr>
      <w:r>
        <w:t xml:space="preserve">Второй аспект конфликта муфтията и главы Ингушетии </w:t>
      </w:r>
      <w:r w:rsidR="00B30C25">
        <w:t>–</w:t>
      </w:r>
      <w:r>
        <w:t xml:space="preserve"> не идеологический, а материальный. Речь идет о строительстве грандиозного религиозного комплекса в Магасе </w:t>
      </w:r>
      <w:r w:rsidR="00B30C25">
        <w:t>–</w:t>
      </w:r>
      <w:r>
        <w:t xml:space="preserve"> на площади в 20 га предполагается построить мечеть на 8—10 тысяч молящихся, исламский университет, огромные торговые и выставочные пространства. Для строительства этого комплекса привлечены огромные средства, однако до сих пор был построен только фундамент под мечеть, да и тот уже дал трещину. Власти республики и </w:t>
      </w:r>
      <w:proofErr w:type="spellStart"/>
      <w:r>
        <w:t>муфтият</w:t>
      </w:r>
      <w:proofErr w:type="spellEnd"/>
      <w:r>
        <w:t xml:space="preserve"> осыпают друг друга взаимными упреками в злоупотреблениях с пожертвованными суммами. Некоторое время назад мэрия Магаса заявила об истребовании городских земель, на которых предполагается строить центр, из бессрочного пользования муфтията, что было крайне болезненно воспринято духовенством.</w:t>
      </w:r>
    </w:p>
    <w:p w14:paraId="104B55F4" w14:textId="77777777" w:rsidR="00B90B48" w:rsidRDefault="00B90B48" w:rsidP="00B90B48">
      <w:pPr>
        <w:pStyle w:val="a8"/>
        <w:spacing w:before="0" w:beforeAutospacing="0" w:after="0" w:afterAutospacing="0"/>
        <w:ind w:firstLine="709"/>
        <w:jc w:val="both"/>
      </w:pPr>
      <w:r w:rsidRPr="006A0680">
        <w:rPr>
          <w:b/>
          <w:i/>
        </w:rPr>
        <w:lastRenderedPageBreak/>
        <w:t>5 февраля</w:t>
      </w:r>
      <w:r>
        <w:t xml:space="preserve"> ингушский </w:t>
      </w:r>
      <w:proofErr w:type="spellStart"/>
      <w:r>
        <w:t>муфтият</w:t>
      </w:r>
      <w:proofErr w:type="spellEnd"/>
      <w:r>
        <w:t xml:space="preserve"> объявил о проведении </w:t>
      </w:r>
      <w:r w:rsidRPr="00C10A6B">
        <w:rPr>
          <w:b/>
          <w:i/>
        </w:rPr>
        <w:t>3 марта</w:t>
      </w:r>
      <w:r>
        <w:t xml:space="preserve"> на недостроенном фундаменте мечети митинга против злоупотреблений при строительстве.</w:t>
      </w:r>
    </w:p>
    <w:p w14:paraId="352D190E" w14:textId="64ADB786" w:rsidR="00B90B48" w:rsidRPr="00620014" w:rsidRDefault="00B90B48" w:rsidP="00B90B48">
      <w:pPr>
        <w:pStyle w:val="a8"/>
        <w:spacing w:before="0" w:beforeAutospacing="0" w:after="0" w:afterAutospacing="0"/>
        <w:ind w:firstLine="709"/>
        <w:jc w:val="both"/>
      </w:pPr>
      <w:r w:rsidRPr="00620014">
        <w:rPr>
          <w:b/>
          <w:i/>
        </w:rPr>
        <w:t>13 февраля</w:t>
      </w:r>
      <w:r>
        <w:t xml:space="preserve"> Юнус-Бек Евкуров высказался о недопустимости политизации проповедей в мечетях. Прокуратура Магаса заявила, что планируемое мероприятие незаконно</w:t>
      </w:r>
      <w:r w:rsidRPr="00620014">
        <w:t xml:space="preserve">. </w:t>
      </w:r>
      <w:r>
        <w:t>Б</w:t>
      </w:r>
      <w:r w:rsidRPr="00620014">
        <w:t xml:space="preserve">уквально накануне объявленного митинга, </w:t>
      </w:r>
      <w:r w:rsidRPr="00C10A6B">
        <w:rPr>
          <w:b/>
          <w:i/>
        </w:rPr>
        <w:t>1 марта</w:t>
      </w:r>
      <w:r w:rsidRPr="00620014">
        <w:t xml:space="preserve">, </w:t>
      </w:r>
      <w:proofErr w:type="spellStart"/>
      <w:r w:rsidRPr="00620014">
        <w:t>муфтият</w:t>
      </w:r>
      <w:proofErr w:type="spellEnd"/>
      <w:r w:rsidRPr="00620014">
        <w:t xml:space="preserve"> принял решение его отменить</w:t>
      </w:r>
      <w:r>
        <w:t>, - в</w:t>
      </w:r>
      <w:r w:rsidRPr="00620014">
        <w:t xml:space="preserve">озможно, </w:t>
      </w:r>
      <w:r>
        <w:t xml:space="preserve">в </w:t>
      </w:r>
      <w:r w:rsidRPr="00620014">
        <w:t>результат</w:t>
      </w:r>
      <w:r>
        <w:t>е</w:t>
      </w:r>
      <w:r w:rsidRPr="00620014">
        <w:t xml:space="preserve"> вмешательства из Москвы</w:t>
      </w:r>
      <w:r>
        <w:t>:</w:t>
      </w:r>
      <w:r w:rsidRPr="00620014">
        <w:t xml:space="preserve"> до президентских выборов</w:t>
      </w:r>
      <w:r>
        <w:t xml:space="preserve"> в России</w:t>
      </w:r>
      <w:r w:rsidRPr="00620014">
        <w:t xml:space="preserve"> оставалось две недели и раскачивать лодку </w:t>
      </w:r>
      <w:r>
        <w:t xml:space="preserve">там </w:t>
      </w:r>
      <w:r w:rsidRPr="00620014">
        <w:t>никто не хотел.</w:t>
      </w:r>
      <w:r>
        <w:t xml:space="preserve"> Однако было уже поздно.</w:t>
      </w:r>
    </w:p>
    <w:p w14:paraId="1E26F665" w14:textId="77777777" w:rsidR="00B90B48" w:rsidRDefault="00B90B48" w:rsidP="00B90B48">
      <w:pPr>
        <w:pStyle w:val="time"/>
        <w:shd w:val="clear" w:color="auto" w:fill="FFFFFF"/>
        <w:spacing w:before="0" w:after="0" w:line="240" w:lineRule="auto"/>
        <w:ind w:firstLine="708"/>
        <w:jc w:val="both"/>
      </w:pPr>
      <w:r w:rsidRPr="002446AC">
        <w:rPr>
          <w:b/>
          <w:i/>
        </w:rPr>
        <w:t>1 марта</w:t>
      </w:r>
      <w:r w:rsidRPr="00A67E23">
        <w:t xml:space="preserve"> </w:t>
      </w:r>
      <w:r>
        <w:t xml:space="preserve">прошла спецоперация </w:t>
      </w:r>
      <w:r w:rsidRPr="00A67E23">
        <w:t xml:space="preserve">в школе </w:t>
      </w:r>
      <w:proofErr w:type="spellStart"/>
      <w:r w:rsidRPr="00A67E23">
        <w:t>хафизов</w:t>
      </w:r>
      <w:proofErr w:type="spellEnd"/>
      <w:r w:rsidRPr="00A67E23">
        <w:t xml:space="preserve"> (чтецов Корана наизусть)</w:t>
      </w:r>
      <w:r>
        <w:t xml:space="preserve"> </w:t>
      </w:r>
      <w:r w:rsidRPr="00A67E23">
        <w:t xml:space="preserve">в селе </w:t>
      </w:r>
      <w:proofErr w:type="spellStart"/>
      <w:r w:rsidRPr="002446AC">
        <w:rPr>
          <w:i/>
        </w:rPr>
        <w:t>Долаково</w:t>
      </w:r>
      <w:proofErr w:type="spellEnd"/>
      <w:r w:rsidRPr="002446AC">
        <w:rPr>
          <w:i/>
        </w:rPr>
        <w:t xml:space="preserve"> Назрановского р</w:t>
      </w:r>
      <w:r>
        <w:rPr>
          <w:i/>
        </w:rPr>
        <w:t>-</w:t>
      </w:r>
      <w:r w:rsidRPr="002446AC">
        <w:rPr>
          <w:i/>
        </w:rPr>
        <w:t>на</w:t>
      </w:r>
      <w:r w:rsidRPr="000E20B2">
        <w:t>, которую</w:t>
      </w:r>
      <w:r>
        <w:rPr>
          <w:i/>
        </w:rPr>
        <w:t xml:space="preserve"> </w:t>
      </w:r>
      <w:r w:rsidRPr="00A67E23">
        <w:t xml:space="preserve">курирует </w:t>
      </w:r>
      <w:proofErr w:type="spellStart"/>
      <w:r w:rsidRPr="00A67E23">
        <w:t>муфтият</w:t>
      </w:r>
      <w:proofErr w:type="spellEnd"/>
      <w:r w:rsidRPr="00A67E23">
        <w:t xml:space="preserve"> </w:t>
      </w:r>
      <w:r>
        <w:t>Ингушетии</w:t>
      </w:r>
      <w:r w:rsidRPr="00A67E23">
        <w:t>.</w:t>
      </w:r>
      <w:r>
        <w:t xml:space="preserve"> </w:t>
      </w:r>
      <w:r w:rsidRPr="00A67E23">
        <w:t>Школ</w:t>
      </w:r>
      <w:r>
        <w:t>а</w:t>
      </w:r>
      <w:r w:rsidRPr="00A67E23">
        <w:t xml:space="preserve"> работает несколько лет</w:t>
      </w:r>
      <w:r>
        <w:t>,</w:t>
      </w:r>
      <w:r w:rsidRPr="00A67E23">
        <w:t xml:space="preserve"> уже выпустил</w:t>
      </w:r>
      <w:r>
        <w:t>а</w:t>
      </w:r>
      <w:r w:rsidRPr="00A67E23">
        <w:t xml:space="preserve"> около 30 </w:t>
      </w:r>
      <w:proofErr w:type="spellStart"/>
      <w:r w:rsidRPr="00A67E23">
        <w:t>хафизов</w:t>
      </w:r>
      <w:proofErr w:type="spellEnd"/>
      <w:r>
        <w:t>,</w:t>
      </w:r>
      <w:r w:rsidRPr="00A67E23">
        <w:t xml:space="preserve"> </w:t>
      </w:r>
      <w:r w:rsidRPr="00251D7A">
        <w:t xml:space="preserve">никаких претензий к </w:t>
      </w:r>
      <w:r>
        <w:t>ней</w:t>
      </w:r>
      <w:r w:rsidRPr="00251D7A">
        <w:t xml:space="preserve"> не было</w:t>
      </w:r>
      <w:r>
        <w:t>. На тот момент в школе</w:t>
      </w:r>
      <w:r w:rsidRPr="00A67E23">
        <w:t xml:space="preserve"> обуча</w:t>
      </w:r>
      <w:r>
        <w:t>лись</w:t>
      </w:r>
      <w:r w:rsidRPr="00A67E23">
        <w:t xml:space="preserve"> более 40 детей в возрасте </w:t>
      </w:r>
      <w:r>
        <w:t xml:space="preserve">от </w:t>
      </w:r>
      <w:r w:rsidRPr="00A67E23">
        <w:t>8</w:t>
      </w:r>
      <w:r>
        <w:t xml:space="preserve"> до </w:t>
      </w:r>
      <w:r w:rsidRPr="00A67E23">
        <w:t>12 лет</w:t>
      </w:r>
      <w:r>
        <w:rPr>
          <w:rStyle w:val="ab"/>
        </w:rPr>
        <w:footnoteReference w:id="92"/>
      </w:r>
      <w:r w:rsidRPr="00A67E23">
        <w:t>.</w:t>
      </w:r>
    </w:p>
    <w:p w14:paraId="57C73F08" w14:textId="77777777" w:rsidR="00B90B48" w:rsidRDefault="00B90B48" w:rsidP="00B90B48">
      <w:pPr>
        <w:pStyle w:val="time"/>
        <w:shd w:val="clear" w:color="auto" w:fill="FFFFFF"/>
        <w:spacing w:before="0" w:after="0" w:line="240" w:lineRule="auto"/>
        <w:ind w:firstLine="708"/>
        <w:jc w:val="both"/>
      </w:pPr>
      <w:r>
        <w:t>В школу на военных «</w:t>
      </w:r>
      <w:proofErr w:type="spellStart"/>
      <w:r>
        <w:t>Уралах</w:t>
      </w:r>
      <w:proofErr w:type="spellEnd"/>
      <w:r>
        <w:t xml:space="preserve">» прибыли несколько десятков вооруженных бойцов </w:t>
      </w:r>
      <w:proofErr w:type="spellStart"/>
      <w:r>
        <w:t>Росгвардии</w:t>
      </w:r>
      <w:proofErr w:type="spellEnd"/>
      <w:r>
        <w:t xml:space="preserve"> в масках. Техникой они </w:t>
      </w:r>
      <w:r w:rsidRPr="00A67E23">
        <w:t>заблокирова</w:t>
      </w:r>
      <w:r>
        <w:t>ли</w:t>
      </w:r>
      <w:r w:rsidRPr="00A67E23">
        <w:t xml:space="preserve"> несколько </w:t>
      </w:r>
      <w:r>
        <w:t xml:space="preserve">прилегающих к школе </w:t>
      </w:r>
      <w:r w:rsidRPr="00A67E23">
        <w:t>улиц</w:t>
      </w:r>
      <w:r>
        <w:t>. Силовики провели</w:t>
      </w:r>
      <w:r w:rsidRPr="00A67E23">
        <w:t xml:space="preserve"> проверку документации</w:t>
      </w:r>
      <w:r w:rsidRPr="00A67E23">
        <w:rPr>
          <w:color w:val="333333"/>
        </w:rPr>
        <w:t xml:space="preserve"> </w:t>
      </w:r>
      <w:r w:rsidRPr="00A67E23">
        <w:t xml:space="preserve">и исламской литературы. </w:t>
      </w:r>
      <w:r>
        <w:t>По сведениям «Новой газеты», ф</w:t>
      </w:r>
      <w:r w:rsidRPr="00CC2B37">
        <w:t>ормальным поводом для проверки стали анонимные сообщения о том, что</w:t>
      </w:r>
      <w:r>
        <w:t>-де</w:t>
      </w:r>
      <w:r w:rsidRPr="00CC2B37">
        <w:t xml:space="preserve"> в школе якобы уч</w:t>
      </w:r>
      <w:r>
        <w:t>ат</w:t>
      </w:r>
      <w:r w:rsidRPr="00CC2B37">
        <w:t xml:space="preserve"> детей обращению с оружием. Официально школе были предъявлены другие претензии — ведение образовательной деятельности без получения разрешительной документации</w:t>
      </w:r>
      <w:r>
        <w:rPr>
          <w:rStyle w:val="ab"/>
        </w:rPr>
        <w:footnoteReference w:id="93"/>
      </w:r>
      <w:r w:rsidRPr="00CC2B37">
        <w:t>.</w:t>
      </w:r>
    </w:p>
    <w:p w14:paraId="11C9F48B" w14:textId="77777777" w:rsidR="00B90B48" w:rsidRDefault="00B90B48" w:rsidP="00B90B48">
      <w:pPr>
        <w:pStyle w:val="time"/>
        <w:shd w:val="clear" w:color="auto" w:fill="FFFFFF"/>
        <w:spacing w:before="0" w:after="0" w:line="240" w:lineRule="auto"/>
        <w:ind w:firstLine="708"/>
        <w:jc w:val="both"/>
      </w:pPr>
      <w:r w:rsidRPr="00251D7A">
        <w:t xml:space="preserve">Представитель </w:t>
      </w:r>
      <w:r>
        <w:t>муфтията</w:t>
      </w:r>
      <w:r w:rsidRPr="00251D7A">
        <w:t xml:space="preserve">, директор школы </w:t>
      </w:r>
      <w:r w:rsidRPr="009B5C71">
        <w:rPr>
          <w:b/>
        </w:rPr>
        <w:t xml:space="preserve">Адам </w:t>
      </w:r>
      <w:proofErr w:type="spellStart"/>
      <w:r w:rsidRPr="009B5C71">
        <w:rPr>
          <w:b/>
        </w:rPr>
        <w:t>Малороев</w:t>
      </w:r>
      <w:proofErr w:type="spellEnd"/>
      <w:r w:rsidRPr="00251D7A">
        <w:t xml:space="preserve"> рассказал «Кавказско</w:t>
      </w:r>
      <w:r>
        <w:t>му</w:t>
      </w:r>
      <w:r w:rsidRPr="00251D7A">
        <w:t xml:space="preserve"> узл</w:t>
      </w:r>
      <w:r>
        <w:t>у</w:t>
      </w:r>
      <w:r w:rsidRPr="00251D7A">
        <w:t>», что ничего незаконного в школе не нашли, но визит силовиков напугал детей</w:t>
      </w:r>
      <w:r w:rsidRPr="00251D7A">
        <w:rPr>
          <w:rStyle w:val="ab"/>
        </w:rPr>
        <w:footnoteReference w:id="94"/>
      </w:r>
      <w:r w:rsidRPr="00251D7A">
        <w:t>.</w:t>
      </w:r>
    </w:p>
    <w:p w14:paraId="0BB73BC9" w14:textId="77777777" w:rsidR="00B90B48" w:rsidRDefault="00B90B48" w:rsidP="00B90B48">
      <w:pPr>
        <w:pStyle w:val="time"/>
        <w:shd w:val="clear" w:color="auto" w:fill="FFFFFF"/>
        <w:spacing w:before="0" w:after="0" w:line="240" w:lineRule="auto"/>
        <w:ind w:firstLine="708"/>
        <w:jc w:val="both"/>
      </w:pPr>
      <w:r>
        <w:t>Устрашающий рейд в школу вызвал крайне негативные отклики в ингушской общественности. Известный правозащитник, руководитель организации «</w:t>
      </w:r>
      <w:proofErr w:type="spellStart"/>
      <w:r>
        <w:t>Машр</w:t>
      </w:r>
      <w:proofErr w:type="spellEnd"/>
      <w:r>
        <w:t xml:space="preserve">» </w:t>
      </w:r>
      <w:r w:rsidRPr="009B5C71">
        <w:rPr>
          <w:b/>
        </w:rPr>
        <w:t xml:space="preserve">Магомед </w:t>
      </w:r>
      <w:proofErr w:type="spellStart"/>
      <w:r w:rsidRPr="009B5C71">
        <w:rPr>
          <w:b/>
        </w:rPr>
        <w:t>Муцольгов</w:t>
      </w:r>
      <w:proofErr w:type="spellEnd"/>
      <w:r>
        <w:t xml:space="preserve"> прямо связал спецоперацию в школе с конфликтом между Евкуровым и </w:t>
      </w:r>
      <w:proofErr w:type="spellStart"/>
      <w:r>
        <w:t>Хамхоевым</w:t>
      </w:r>
      <w:proofErr w:type="spellEnd"/>
      <w:r>
        <w:t>.</w:t>
      </w:r>
    </w:p>
    <w:p w14:paraId="0F7D45D8" w14:textId="77777777" w:rsidR="00B90B48" w:rsidRDefault="00B90B48" w:rsidP="00B90B48">
      <w:pPr>
        <w:pStyle w:val="time"/>
        <w:shd w:val="clear" w:color="auto" w:fill="FFFFFF"/>
        <w:spacing w:before="0" w:after="0" w:line="240" w:lineRule="auto"/>
        <w:ind w:firstLine="708"/>
        <w:jc w:val="both"/>
      </w:pPr>
    </w:p>
    <w:p w14:paraId="53ED2F4F" w14:textId="77777777" w:rsidR="00B90B48" w:rsidRDefault="00B90B48" w:rsidP="00B90B48">
      <w:pPr>
        <w:pStyle w:val="time"/>
        <w:shd w:val="clear" w:color="auto" w:fill="FFFFFF"/>
        <w:spacing w:before="0" w:after="0" w:line="240" w:lineRule="auto"/>
        <w:ind w:firstLine="708"/>
        <w:jc w:val="both"/>
        <w:rPr>
          <w:rStyle w:val="textexposedshow"/>
        </w:rPr>
      </w:pPr>
      <w:r w:rsidRPr="00620014">
        <w:t xml:space="preserve">Через три месяца </w:t>
      </w:r>
      <w:proofErr w:type="spellStart"/>
      <w:r w:rsidRPr="00620014">
        <w:t>муфтият</w:t>
      </w:r>
      <w:proofErr w:type="spellEnd"/>
      <w:r w:rsidRPr="00620014">
        <w:t xml:space="preserve"> Ингушетии сделал неожиданный</w:t>
      </w:r>
      <w:r>
        <w:t xml:space="preserve"> </w:t>
      </w:r>
      <w:r w:rsidRPr="00620014">
        <w:t xml:space="preserve">ответный ход. </w:t>
      </w:r>
      <w:r w:rsidRPr="008C3DDD">
        <w:rPr>
          <w:b/>
          <w:i/>
        </w:rPr>
        <w:t>27 мая</w:t>
      </w:r>
      <w:r>
        <w:t xml:space="preserve"> на сайте Духовного центра было опубликовано заявление о том, что Юнус-Бек Евкуров должен быть отречен от мусульманской общины республики</w:t>
      </w:r>
      <w:r>
        <w:rPr>
          <w:rStyle w:val="ab"/>
        </w:rPr>
        <w:footnoteReference w:id="95"/>
      </w:r>
      <w:r>
        <w:t xml:space="preserve">. Это </w:t>
      </w:r>
      <w:r>
        <w:rPr>
          <w:rStyle w:val="textexposedshow"/>
        </w:rPr>
        <w:t>подразумевает, что мусульмане не будут участвовать в погребальных, свадебных и других обрядах в отношении отреченных.</w:t>
      </w:r>
      <w:r>
        <w:t xml:space="preserve"> Основанием стало то, что, по мнению ДЦМ РИ, на протяжении ряда лет глава региона проводил политику дискриминация духовенства республики – ему припомнили попытку ликвидировать </w:t>
      </w:r>
      <w:proofErr w:type="spellStart"/>
      <w:r>
        <w:t>муфтият</w:t>
      </w:r>
      <w:proofErr w:type="spellEnd"/>
      <w:r>
        <w:t xml:space="preserve">, </w:t>
      </w:r>
      <w:r>
        <w:rPr>
          <w:rStyle w:val="textexposedshow"/>
        </w:rPr>
        <w:t>закрытие радиостанции духовно-нравственного воспитания "</w:t>
      </w:r>
      <w:proofErr w:type="spellStart"/>
      <w:r>
        <w:rPr>
          <w:rStyle w:val="textexposedshow"/>
        </w:rPr>
        <w:t>Ангушт</w:t>
      </w:r>
      <w:proofErr w:type="spellEnd"/>
      <w:r>
        <w:rPr>
          <w:rStyle w:val="textexposedshow"/>
        </w:rPr>
        <w:t xml:space="preserve">" и рейд на школу </w:t>
      </w:r>
      <w:proofErr w:type="spellStart"/>
      <w:r>
        <w:rPr>
          <w:rStyle w:val="textexposedshow"/>
        </w:rPr>
        <w:t>хафизов</w:t>
      </w:r>
      <w:proofErr w:type="spellEnd"/>
      <w:r>
        <w:rPr>
          <w:rStyle w:val="textexposedshow"/>
        </w:rPr>
        <w:t>.</w:t>
      </w:r>
    </w:p>
    <w:p w14:paraId="4D3CBA3F" w14:textId="55B6012F" w:rsidR="00B90B48" w:rsidRDefault="00B90B48" w:rsidP="00B90B48">
      <w:pPr>
        <w:pStyle w:val="a8"/>
        <w:spacing w:before="0" w:beforeAutospacing="0" w:after="0" w:afterAutospacing="0"/>
        <w:ind w:firstLine="708"/>
        <w:jc w:val="both"/>
      </w:pPr>
      <w:r>
        <w:t>На рабочий график и на жизнь главы республики решение муфтията не повлияло. Хотя</w:t>
      </w:r>
      <w:r w:rsidR="00B30C25">
        <w:t>,</w:t>
      </w:r>
      <w:r>
        <w:t xml:space="preserve"> согласно этому решению, отрешенный от общины человек не может быть приглашен на свадьбу, похороны и т. п., уже </w:t>
      </w:r>
      <w:r w:rsidRPr="00620014">
        <w:rPr>
          <w:b/>
          <w:i/>
        </w:rPr>
        <w:t>29 мая</w:t>
      </w:r>
      <w:r>
        <w:t xml:space="preserve"> Ю.-Б. Евкуров посетил похороны матери </w:t>
      </w:r>
      <w:r w:rsidRPr="00041250">
        <w:rPr>
          <w:b/>
        </w:rPr>
        <w:t xml:space="preserve">Ахмета </w:t>
      </w:r>
      <w:proofErr w:type="spellStart"/>
      <w:r w:rsidRPr="00041250">
        <w:rPr>
          <w:b/>
        </w:rPr>
        <w:t>Паланкоева</w:t>
      </w:r>
      <w:proofErr w:type="spellEnd"/>
      <w:r>
        <w:t xml:space="preserve">, предпринимателя, президента компании "Группа Акрополь", бывшего члена Совета Федерации РФ. На этих похоронах также присутствовали мусульманские деятели: советник по делам религии при главе Ингушетии </w:t>
      </w:r>
      <w:r w:rsidRPr="00041250">
        <w:rPr>
          <w:b/>
        </w:rPr>
        <w:t xml:space="preserve">Ахмед </w:t>
      </w:r>
      <w:proofErr w:type="spellStart"/>
      <w:r w:rsidRPr="00041250">
        <w:rPr>
          <w:b/>
        </w:rPr>
        <w:t>Пошев</w:t>
      </w:r>
      <w:proofErr w:type="spellEnd"/>
      <w:r>
        <w:t xml:space="preserve"> и бывший муфтий Ингушетии, советник Евкурова </w:t>
      </w:r>
      <w:r w:rsidRPr="00041250">
        <w:rPr>
          <w:b/>
        </w:rPr>
        <w:t>Магомед Албогачиев</w:t>
      </w:r>
      <w:r>
        <w:rPr>
          <w:rStyle w:val="ab"/>
        </w:rPr>
        <w:footnoteReference w:id="96"/>
      </w:r>
      <w:r>
        <w:t>.</w:t>
      </w:r>
    </w:p>
    <w:p w14:paraId="2DC1E6D8" w14:textId="17A12930" w:rsidR="00B90B48" w:rsidRDefault="00B90B48" w:rsidP="00B90B48">
      <w:pPr>
        <w:pStyle w:val="a8"/>
        <w:spacing w:before="0" w:beforeAutospacing="0" w:after="0" w:afterAutospacing="0"/>
        <w:ind w:firstLine="709"/>
        <w:jc w:val="both"/>
      </w:pPr>
      <w:r w:rsidRPr="005445D4">
        <w:rPr>
          <w:b/>
          <w:i/>
        </w:rPr>
        <w:t>30 мая</w:t>
      </w:r>
      <w:r>
        <w:t xml:space="preserve"> Юнус-Бек Евкуров обратился к объявившему ему бойкот </w:t>
      </w:r>
      <w:proofErr w:type="spellStart"/>
      <w:r>
        <w:t>муфтияту</w:t>
      </w:r>
      <w:proofErr w:type="spellEnd"/>
      <w:r>
        <w:t xml:space="preserve"> с призывом проявлять миролюбие в священный месяц Рамадан</w:t>
      </w:r>
      <w:r w:rsidR="00B30C25">
        <w:t xml:space="preserve"> и провел</w:t>
      </w:r>
      <w:r>
        <w:t xml:space="preserve"> </w:t>
      </w:r>
      <w:r w:rsidRPr="00B30C25">
        <w:t xml:space="preserve">прием с </w:t>
      </w:r>
      <w:proofErr w:type="spellStart"/>
      <w:r w:rsidRPr="00B30C25">
        <w:t>ифтаром</w:t>
      </w:r>
      <w:proofErr w:type="spellEnd"/>
      <w:r w:rsidRPr="00B30C25">
        <w:t xml:space="preserve"> </w:t>
      </w:r>
      <w:r w:rsidRPr="00B30C25">
        <w:lastRenderedPageBreak/>
        <w:t xml:space="preserve">(разговением), на котором присутствовали старейшины и </w:t>
      </w:r>
      <w:proofErr w:type="spellStart"/>
      <w:r w:rsidRPr="00B30C25">
        <w:t>алимы</w:t>
      </w:r>
      <w:proofErr w:type="spellEnd"/>
      <w:r>
        <w:rPr>
          <w:rStyle w:val="ab"/>
        </w:rPr>
        <w:footnoteReference w:id="97"/>
      </w:r>
      <w:r>
        <w:t xml:space="preserve">. Евкуров пригласил на </w:t>
      </w:r>
      <w:proofErr w:type="spellStart"/>
      <w:r>
        <w:t>ифтар</w:t>
      </w:r>
      <w:proofErr w:type="spellEnd"/>
      <w:r>
        <w:t xml:space="preserve"> и председателя Духовного центра мусульман Ингушетии Ису </w:t>
      </w:r>
      <w:proofErr w:type="spellStart"/>
      <w:r>
        <w:t>Хамхоева</w:t>
      </w:r>
      <w:proofErr w:type="spellEnd"/>
      <w:r>
        <w:t>, отметив, что простил его за заявление о его отлучении от мусульманской общины</w:t>
      </w:r>
      <w:r>
        <w:rPr>
          <w:rStyle w:val="ab"/>
        </w:rPr>
        <w:footnoteReference w:id="98"/>
      </w:r>
      <w:r>
        <w:t>.</w:t>
      </w:r>
    </w:p>
    <w:p w14:paraId="02C1ABCA" w14:textId="77777777" w:rsidR="00B90B48" w:rsidRDefault="00B90B48" w:rsidP="00B90B48">
      <w:pPr>
        <w:pStyle w:val="a0"/>
        <w:spacing w:after="0" w:line="240" w:lineRule="auto"/>
        <w:jc w:val="both"/>
        <w:rPr>
          <w:b/>
        </w:rPr>
      </w:pPr>
    </w:p>
    <w:p w14:paraId="5AE80427" w14:textId="2B19A503" w:rsidR="00B90B48" w:rsidRDefault="00B90B48" w:rsidP="00B90B48">
      <w:pPr>
        <w:pStyle w:val="a8"/>
        <w:spacing w:before="0" w:beforeAutospacing="0" w:after="0" w:afterAutospacing="0"/>
        <w:ind w:firstLine="708"/>
        <w:jc w:val="both"/>
      </w:pPr>
      <w:r>
        <w:t xml:space="preserve">Решение ингушского муфтията об «отрешении» Евкурова вызвала недоумение у специалистов-исламоведов. Старший научный сотрудник Института востоковедения РАН </w:t>
      </w:r>
      <w:r w:rsidRPr="00732D7E">
        <w:rPr>
          <w:rStyle w:val="a6"/>
          <w:iCs/>
        </w:rPr>
        <w:t>Михаил Рощин</w:t>
      </w:r>
      <w:r>
        <w:t xml:space="preserve"> в разговоре с корреспондентом «Кавказского узла» пояснил, что в исламе нет такого понятия, как «отрешение от мусульманской общины». </w:t>
      </w:r>
      <w:proofErr w:type="spellStart"/>
      <w:r>
        <w:t>Муфтият</w:t>
      </w:r>
      <w:proofErr w:type="spellEnd"/>
      <w:r>
        <w:t xml:space="preserve"> мог бы признать Евкурова «</w:t>
      </w:r>
      <w:proofErr w:type="spellStart"/>
      <w:r>
        <w:t>муртадом</w:t>
      </w:r>
      <w:proofErr w:type="spellEnd"/>
      <w:r>
        <w:t xml:space="preserve">» (вероотступником), но за таким признанием «должны последовать крайне жесткие решения» </w:t>
      </w:r>
      <w:r w:rsidR="00B30C25">
        <w:t>–</w:t>
      </w:r>
      <w:r>
        <w:t xml:space="preserve"> вплоть до убийства. Видимо, </w:t>
      </w:r>
      <w:proofErr w:type="spellStart"/>
      <w:r>
        <w:t>муфтият</w:t>
      </w:r>
      <w:proofErr w:type="spellEnd"/>
      <w:r>
        <w:t xml:space="preserve"> не чувствует достаточную поддержку в республике и вне ее, чтобы идти на такие крайние меры. С Рощиным согласен и старший научный сотрудник Центра изучения проблем Кавказа МГИМО </w:t>
      </w:r>
      <w:r w:rsidRPr="00732D7E">
        <w:rPr>
          <w:rStyle w:val="a6"/>
          <w:iCs/>
        </w:rPr>
        <w:t xml:space="preserve">Ахмет </w:t>
      </w:r>
      <w:proofErr w:type="spellStart"/>
      <w:r w:rsidRPr="00732D7E">
        <w:rPr>
          <w:rStyle w:val="a6"/>
          <w:iCs/>
        </w:rPr>
        <w:t>Ярлыкапов</w:t>
      </w:r>
      <w:proofErr w:type="spellEnd"/>
      <w:r>
        <w:t>. По его мнению, заявление муфтията Ингушетии с религиозной точки зрения ничего не значит и является чисто политическим шагом</w:t>
      </w:r>
      <w:r>
        <w:rPr>
          <w:rStyle w:val="ab"/>
        </w:rPr>
        <w:footnoteReference w:id="99"/>
      </w:r>
      <w:r>
        <w:t xml:space="preserve">. </w:t>
      </w:r>
      <w:r w:rsidR="00B30C25">
        <w:t>Как считает</w:t>
      </w:r>
      <w:r>
        <w:t xml:space="preserve"> </w:t>
      </w:r>
      <w:proofErr w:type="spellStart"/>
      <w:r>
        <w:t>Ярлыкапов</w:t>
      </w:r>
      <w:proofErr w:type="spellEnd"/>
      <w:r>
        <w:t xml:space="preserve">, мнение </w:t>
      </w:r>
      <w:proofErr w:type="spellStart"/>
      <w:r>
        <w:t>муфтията</w:t>
      </w:r>
      <w:proofErr w:type="spellEnd"/>
      <w:r>
        <w:t xml:space="preserve"> следует принимать во внимание только потому, что его поддерживает </w:t>
      </w:r>
      <w:r w:rsidRPr="00BC6AC3">
        <w:rPr>
          <w:b/>
        </w:rPr>
        <w:t>Рамзан Кадыров</w:t>
      </w:r>
      <w:r>
        <w:t>. А Москва, от которой зависит переназначение Евкурова главой Ингушетии на новый срок, заинтересована в конкуренции, и не заинтересована в лояльном Кадырову главе РИ</w:t>
      </w:r>
      <w:r>
        <w:rPr>
          <w:rStyle w:val="ab"/>
        </w:rPr>
        <w:footnoteReference w:id="100"/>
      </w:r>
      <w:r>
        <w:t>.</w:t>
      </w:r>
    </w:p>
    <w:p w14:paraId="11F4269D" w14:textId="46BFA1F9" w:rsidR="00B90B48" w:rsidRDefault="00B90B48" w:rsidP="00B90B48">
      <w:pPr>
        <w:pStyle w:val="a8"/>
        <w:spacing w:before="0" w:beforeAutospacing="0" w:after="0" w:afterAutospacing="0"/>
        <w:ind w:firstLine="708"/>
        <w:jc w:val="both"/>
      </w:pPr>
      <w:r>
        <w:t xml:space="preserve">По мнению директора Центра анализа и предотвращения конфликтов </w:t>
      </w:r>
      <w:r w:rsidRPr="007A42A0">
        <w:rPr>
          <w:rStyle w:val="a6"/>
          <w:iCs/>
        </w:rPr>
        <w:t>Екатерин</w:t>
      </w:r>
      <w:r>
        <w:rPr>
          <w:rStyle w:val="a6"/>
          <w:iCs/>
        </w:rPr>
        <w:t>ы</w:t>
      </w:r>
      <w:r w:rsidRPr="007A42A0">
        <w:rPr>
          <w:rStyle w:val="a6"/>
          <w:iCs/>
        </w:rPr>
        <w:t xml:space="preserve"> Сокирянск</w:t>
      </w:r>
      <w:r>
        <w:rPr>
          <w:rStyle w:val="a6"/>
          <w:iCs/>
        </w:rPr>
        <w:t>ой</w:t>
      </w:r>
      <w:r w:rsidRPr="007A42A0">
        <w:rPr>
          <w:rStyle w:val="a6"/>
          <w:b w:val="0"/>
          <w:iCs/>
        </w:rPr>
        <w:t>,</w:t>
      </w:r>
      <w:r w:rsidRPr="007A42A0">
        <w:rPr>
          <w:b/>
        </w:rPr>
        <w:t xml:space="preserve"> </w:t>
      </w:r>
      <w:r>
        <w:t xml:space="preserve">заявление муфтия имело предвыборный характер, было адресовано федеральному центру, а его цель </w:t>
      </w:r>
      <w:r w:rsidR="00B30C25">
        <w:t>–</w:t>
      </w:r>
      <w:r>
        <w:t xml:space="preserve"> не допустить следующего срока Евкурова на посту руководителя республики. Однако такой исход, по ее мнению, маловероятен</w:t>
      </w:r>
      <w:r>
        <w:rPr>
          <w:rStyle w:val="ab"/>
        </w:rPr>
        <w:footnoteReference w:id="101"/>
      </w:r>
      <w:r>
        <w:t>.</w:t>
      </w:r>
    </w:p>
    <w:p w14:paraId="5E7A025E" w14:textId="77777777" w:rsidR="00B90B48" w:rsidRPr="00AD2575" w:rsidRDefault="00B90B48" w:rsidP="00B90B48">
      <w:pPr>
        <w:pStyle w:val="a8"/>
        <w:spacing w:before="0" w:beforeAutospacing="0" w:after="0" w:afterAutospacing="0"/>
        <w:ind w:firstLine="708"/>
        <w:jc w:val="both"/>
      </w:pPr>
      <w:r>
        <w:t xml:space="preserve">Правозащитник Магомед </w:t>
      </w:r>
      <w:proofErr w:type="spellStart"/>
      <w:r>
        <w:t>Муцольгов</w:t>
      </w:r>
      <w:proofErr w:type="spellEnd"/>
      <w:r>
        <w:t xml:space="preserve"> отметил, что принятое муфтиятом решение апеллирует не к исламу, а к ингушским традициям изгнания из сел неугодных людей – например, наркоторговцев. По словам </w:t>
      </w:r>
      <w:proofErr w:type="spellStart"/>
      <w:r>
        <w:t>Муцольгова</w:t>
      </w:r>
      <w:proofErr w:type="spellEnd"/>
      <w:r>
        <w:t>, бойкот Евкурова поддержали порядка полусотни наиболее активных мусульманских проповедников, что составляет от четверти до трети всех ингушских имамов</w:t>
      </w:r>
      <w:r>
        <w:rPr>
          <w:rStyle w:val="ab"/>
        </w:rPr>
        <w:footnoteReference w:id="102"/>
      </w:r>
      <w:r>
        <w:t>.</w:t>
      </w:r>
    </w:p>
    <w:p w14:paraId="7F22EFE1" w14:textId="1C89B758" w:rsidR="00B90B48" w:rsidRDefault="00B90B48" w:rsidP="00B90B48">
      <w:pPr>
        <w:spacing w:line="240" w:lineRule="auto"/>
        <w:rPr>
          <w:rFonts w:eastAsia="Times New Roman" w:cs="Times New Roman"/>
          <w:szCs w:val="24"/>
        </w:rPr>
      </w:pPr>
    </w:p>
    <w:p w14:paraId="16DCDCAE" w14:textId="77777777" w:rsidR="008700A2" w:rsidRDefault="008700A2" w:rsidP="008700A2"/>
    <w:p w14:paraId="320AB6F5" w14:textId="77777777" w:rsidR="008700A2" w:rsidRPr="00B900B7" w:rsidRDefault="008700A2" w:rsidP="008700A2">
      <w:pPr>
        <w:pStyle w:val="1"/>
      </w:pPr>
      <w:bookmarkStart w:id="7" w:name="_Toc518462903"/>
      <w:r w:rsidRPr="00170EB4">
        <w:t>Состояние вооруженного подполья весной 2018 г.</w:t>
      </w:r>
      <w:bookmarkEnd w:id="7"/>
    </w:p>
    <w:p w14:paraId="6019B43C" w14:textId="77777777" w:rsidR="008700A2" w:rsidRPr="008A7ADA" w:rsidRDefault="008700A2" w:rsidP="008700A2">
      <w:pPr>
        <w:jc w:val="both"/>
        <w:rPr>
          <w:rFonts w:eastAsia="Times New Roman" w:cs="Times New Roman"/>
          <w:szCs w:val="24"/>
        </w:rPr>
      </w:pPr>
    </w:p>
    <w:p w14:paraId="55245CD4" w14:textId="77777777" w:rsidR="008700A2" w:rsidRPr="008A7ADA" w:rsidRDefault="008700A2" w:rsidP="008700A2">
      <w:pPr>
        <w:ind w:firstLine="576"/>
        <w:jc w:val="both"/>
        <w:rPr>
          <w:rFonts w:cs="Times New Roman"/>
          <w:szCs w:val="24"/>
        </w:rPr>
      </w:pPr>
      <w:r w:rsidRPr="008A7ADA">
        <w:rPr>
          <w:rFonts w:eastAsia="Times New Roman" w:cs="Times New Roman"/>
          <w:szCs w:val="24"/>
        </w:rPr>
        <w:t>Несмотря на осложнившиеся условия, правозащитники продолжают работу в Северо-Кавказском регионе. Мы по-прежнему констатируем относительно низкий уровень потерь силовых структур. В целом</w:t>
      </w:r>
      <w:r>
        <w:rPr>
          <w:rFonts w:eastAsia="Times New Roman" w:cs="Times New Roman"/>
          <w:szCs w:val="24"/>
        </w:rPr>
        <w:t>,</w:t>
      </w:r>
      <w:r w:rsidRPr="008A7ADA">
        <w:rPr>
          <w:rFonts w:eastAsia="Times New Roman" w:cs="Times New Roman"/>
          <w:szCs w:val="24"/>
        </w:rPr>
        <w:t xml:space="preserve"> </w:t>
      </w:r>
      <w:r w:rsidRPr="008A7ADA">
        <w:rPr>
          <w:rFonts w:eastAsia="Times New Roman" w:cs="Times New Roman"/>
          <w:b/>
          <w:i/>
          <w:szCs w:val="24"/>
        </w:rPr>
        <w:t>весной 2018 г.</w:t>
      </w:r>
      <w:r w:rsidRPr="008A7ADA">
        <w:rPr>
          <w:rFonts w:eastAsia="Times New Roman" w:cs="Times New Roman"/>
          <w:szCs w:val="24"/>
        </w:rPr>
        <w:t xml:space="preserve"> обстановка на Северном Кавказе оставалась относительно спокойной, </w:t>
      </w:r>
      <w:r w:rsidRPr="008A7ADA">
        <w:rPr>
          <w:rFonts w:cs="Times New Roman"/>
          <w:szCs w:val="24"/>
        </w:rPr>
        <w:t>что вполне соответствует тенденции последних лет, следствием отчасти разгрома организованного вооруженного подполья, отчасти – отъезда его сторонников на Ближний Восток. Отдельные очаги сопротивления, существующие в форме автономных или управляемых из-за рубежа через соцсети подпольных организаций (в терминологии спецслужб «спящих ячеек»), также в основном подавлены.</w:t>
      </w:r>
    </w:p>
    <w:p w14:paraId="6F0A1498" w14:textId="77777777" w:rsidR="008700A2" w:rsidRPr="008A7ADA" w:rsidRDefault="008700A2" w:rsidP="008700A2">
      <w:pPr>
        <w:ind w:firstLine="576"/>
        <w:jc w:val="both"/>
        <w:rPr>
          <w:rFonts w:eastAsia="Times New Roman" w:cs="Times New Roman"/>
          <w:kern w:val="0"/>
          <w:szCs w:val="24"/>
          <w:lang w:eastAsia="ru-RU"/>
        </w:rPr>
      </w:pPr>
      <w:r w:rsidRPr="008A7ADA">
        <w:rPr>
          <w:rFonts w:eastAsia="Times New Roman" w:cs="Times New Roman"/>
          <w:b/>
          <w:i/>
          <w:kern w:val="0"/>
          <w:szCs w:val="24"/>
          <w:lang w:eastAsia="ru-RU"/>
        </w:rPr>
        <w:t>10 апреля 2018 г.</w:t>
      </w:r>
      <w:r w:rsidRPr="008A7ADA">
        <w:rPr>
          <w:rFonts w:eastAsia="Times New Roman" w:cs="Times New Roman"/>
          <w:kern w:val="0"/>
          <w:szCs w:val="24"/>
          <w:lang w:eastAsia="ru-RU"/>
        </w:rPr>
        <w:t xml:space="preserve"> на заседании Национального антитеррористического комитета (НАК) его председатель, директор ФСБ РФ </w:t>
      </w:r>
      <w:r w:rsidRPr="008A7ADA">
        <w:rPr>
          <w:rFonts w:eastAsia="Times New Roman" w:cs="Times New Roman"/>
          <w:b/>
          <w:kern w:val="0"/>
          <w:szCs w:val="24"/>
          <w:lang w:eastAsia="ru-RU"/>
        </w:rPr>
        <w:t>А.В. Бортников</w:t>
      </w:r>
      <w:r w:rsidRPr="008A7ADA">
        <w:rPr>
          <w:rFonts w:eastAsia="Times New Roman" w:cs="Times New Roman"/>
          <w:kern w:val="0"/>
          <w:szCs w:val="24"/>
          <w:lang w:eastAsia="ru-RU"/>
        </w:rPr>
        <w:t xml:space="preserve"> сообщил, что с начала 2018 г. совершены всего лишь три преступления террористической направленности – в Республике Дагестан, Хабаровском крае и Сахалинской области, а шесть терактов предотвращены на стадии приготовления. Читателю при этом следует иметь в виду, что </w:t>
      </w:r>
      <w:r w:rsidRPr="008A7ADA">
        <w:rPr>
          <w:rFonts w:eastAsia="Times New Roman" w:cs="Times New Roman"/>
          <w:kern w:val="0"/>
          <w:szCs w:val="24"/>
          <w:lang w:eastAsia="ru-RU"/>
        </w:rPr>
        <w:lastRenderedPageBreak/>
        <w:t>власти не заинтересованы в распространении сообщений о терактах (как и иных негативных сведений) накануне чемпионата мира по футболу, а статистический учет в современной России вполне может быть подвержен манипуляции.</w:t>
      </w:r>
    </w:p>
    <w:p w14:paraId="70C4F46A" w14:textId="77777777" w:rsidR="008700A2" w:rsidRPr="008A7ADA" w:rsidRDefault="008700A2" w:rsidP="008700A2">
      <w:pPr>
        <w:ind w:firstLine="576"/>
        <w:jc w:val="both"/>
        <w:rPr>
          <w:rFonts w:cs="Times New Roman"/>
          <w:szCs w:val="24"/>
        </w:rPr>
      </w:pPr>
      <w:r w:rsidRPr="008A7ADA">
        <w:rPr>
          <w:rFonts w:eastAsia="Times New Roman" w:cs="Times New Roman"/>
          <w:kern w:val="0"/>
          <w:szCs w:val="24"/>
          <w:lang w:eastAsia="ru-RU"/>
        </w:rPr>
        <w:t xml:space="preserve">По словам </w:t>
      </w:r>
      <w:proofErr w:type="spellStart"/>
      <w:r w:rsidRPr="008A7ADA">
        <w:rPr>
          <w:rFonts w:eastAsia="Times New Roman" w:cs="Times New Roman"/>
          <w:kern w:val="0"/>
          <w:szCs w:val="24"/>
          <w:lang w:eastAsia="ru-RU"/>
        </w:rPr>
        <w:t>Бортникова</w:t>
      </w:r>
      <w:proofErr w:type="spellEnd"/>
      <w:r w:rsidRPr="008A7ADA">
        <w:rPr>
          <w:rFonts w:eastAsia="Times New Roman" w:cs="Times New Roman"/>
          <w:kern w:val="0"/>
          <w:szCs w:val="24"/>
          <w:lang w:eastAsia="ru-RU"/>
        </w:rPr>
        <w:t>, всего с начала года в ходе комплекса мер, реализуемых при координирующей роли НАК, пресечена деятельность 12 законспирированных террористических ячеек, задержано 189 и нейтрализовано 15 боевиков и их пособников</w:t>
      </w:r>
      <w:r w:rsidRPr="008A7ADA">
        <w:rPr>
          <w:rStyle w:val="ab"/>
          <w:rFonts w:eastAsia="Times New Roman" w:cs="Times New Roman"/>
          <w:kern w:val="0"/>
          <w:szCs w:val="24"/>
          <w:lang w:eastAsia="ru-RU"/>
        </w:rPr>
        <w:footnoteReference w:id="103"/>
      </w:r>
      <w:r w:rsidRPr="008A7ADA">
        <w:rPr>
          <w:rFonts w:eastAsia="Times New Roman" w:cs="Times New Roman"/>
          <w:kern w:val="0"/>
          <w:szCs w:val="24"/>
          <w:lang w:eastAsia="ru-RU"/>
        </w:rPr>
        <w:t>.</w:t>
      </w:r>
    </w:p>
    <w:p w14:paraId="4EE1879C" w14:textId="77777777" w:rsidR="008700A2" w:rsidRPr="008A7ADA" w:rsidRDefault="008700A2" w:rsidP="008700A2">
      <w:pPr>
        <w:ind w:firstLine="576"/>
        <w:jc w:val="both"/>
        <w:rPr>
          <w:rFonts w:cs="Times New Roman"/>
          <w:szCs w:val="24"/>
        </w:rPr>
      </w:pPr>
      <w:r w:rsidRPr="008A7ADA">
        <w:rPr>
          <w:rFonts w:cs="Times New Roman"/>
          <w:szCs w:val="24"/>
        </w:rPr>
        <w:t xml:space="preserve">На сайте НАК за это время было лишь три сообщения о спецоперациях (все три </w:t>
      </w:r>
      <w:r>
        <w:rPr>
          <w:rFonts w:cs="Times New Roman"/>
          <w:szCs w:val="24"/>
        </w:rPr>
        <w:t>–</w:t>
      </w:r>
      <w:r w:rsidRPr="008A7ADA">
        <w:rPr>
          <w:rFonts w:cs="Times New Roman"/>
          <w:szCs w:val="24"/>
        </w:rPr>
        <w:t xml:space="preserve"> в </w:t>
      </w:r>
      <w:r w:rsidRPr="008A7ADA">
        <w:rPr>
          <w:rFonts w:cs="Times New Roman"/>
          <w:i/>
          <w:szCs w:val="24"/>
        </w:rPr>
        <w:t>Дагестане</w:t>
      </w:r>
      <w:r w:rsidRPr="008A7ADA">
        <w:rPr>
          <w:rFonts w:cs="Times New Roman"/>
          <w:szCs w:val="24"/>
        </w:rPr>
        <w:t>, одна в марте и две в апреле), в которых были убиты 12 боевиков, один сотрудник силовых структур был ранен</w:t>
      </w:r>
      <w:r w:rsidRPr="008A7ADA">
        <w:rPr>
          <w:rStyle w:val="ab"/>
          <w:rFonts w:cs="Times New Roman"/>
          <w:szCs w:val="24"/>
        </w:rPr>
        <w:footnoteReference w:id="104"/>
      </w:r>
      <w:r w:rsidRPr="008A7ADA">
        <w:rPr>
          <w:rFonts w:cs="Times New Roman"/>
          <w:szCs w:val="24"/>
        </w:rPr>
        <w:t>.</w:t>
      </w:r>
    </w:p>
    <w:p w14:paraId="3D1C4450" w14:textId="77777777" w:rsidR="008700A2" w:rsidRPr="008A7ADA" w:rsidRDefault="008700A2" w:rsidP="008700A2">
      <w:pPr>
        <w:ind w:firstLine="576"/>
        <w:jc w:val="both"/>
        <w:rPr>
          <w:rFonts w:eastAsia="Times New Roman" w:cs="Times New Roman"/>
          <w:szCs w:val="24"/>
        </w:rPr>
      </w:pPr>
      <w:r w:rsidRPr="008A7ADA">
        <w:rPr>
          <w:rFonts w:eastAsia="Times New Roman" w:cs="Times New Roman"/>
          <w:szCs w:val="24"/>
        </w:rPr>
        <w:t>Неспокойно в весенние месяцы было в Чечне.</w:t>
      </w:r>
      <w:r w:rsidRPr="008A7ADA">
        <w:rPr>
          <w:rFonts w:eastAsia="Times New Roman" w:cs="Times New Roman"/>
          <w:b/>
          <w:i/>
          <w:szCs w:val="24"/>
        </w:rPr>
        <w:t xml:space="preserve"> 20 марта</w:t>
      </w:r>
      <w:r w:rsidRPr="008A7ADA">
        <w:rPr>
          <w:rFonts w:eastAsia="Times New Roman" w:cs="Times New Roman"/>
          <w:szCs w:val="24"/>
        </w:rPr>
        <w:t xml:space="preserve"> неизвестный ранил ножом сотрудника грозненской полиции и был убит в ходе последовавшей перестрелки</w:t>
      </w:r>
      <w:r w:rsidRPr="008A7ADA">
        <w:rPr>
          <w:rStyle w:val="ab"/>
          <w:rFonts w:eastAsia="Times New Roman" w:cs="Times New Roman"/>
          <w:szCs w:val="24"/>
        </w:rPr>
        <w:footnoteReference w:id="105"/>
      </w:r>
      <w:r w:rsidRPr="008A7ADA">
        <w:rPr>
          <w:rFonts w:eastAsia="Times New Roman" w:cs="Times New Roman"/>
          <w:szCs w:val="24"/>
        </w:rPr>
        <w:t xml:space="preserve">. На следующий день сообщалось, что в горно-лесистой местности недалеко от </w:t>
      </w:r>
      <w:r w:rsidRPr="008A7ADA">
        <w:rPr>
          <w:rFonts w:eastAsia="Times New Roman" w:cs="Times New Roman"/>
          <w:i/>
          <w:szCs w:val="24"/>
        </w:rPr>
        <w:t xml:space="preserve">с. Бамут </w:t>
      </w:r>
      <w:proofErr w:type="spellStart"/>
      <w:r w:rsidRPr="008A7ADA">
        <w:rPr>
          <w:rFonts w:eastAsia="Times New Roman" w:cs="Times New Roman"/>
          <w:i/>
          <w:szCs w:val="24"/>
        </w:rPr>
        <w:t>Ачхой-Мартановского</w:t>
      </w:r>
      <w:proofErr w:type="spellEnd"/>
      <w:r w:rsidRPr="008A7ADA">
        <w:rPr>
          <w:rFonts w:eastAsia="Times New Roman" w:cs="Times New Roman"/>
          <w:i/>
          <w:szCs w:val="24"/>
        </w:rPr>
        <w:t xml:space="preserve"> р-на</w:t>
      </w:r>
      <w:r w:rsidRPr="008A7ADA">
        <w:rPr>
          <w:rFonts w:eastAsia="Times New Roman" w:cs="Times New Roman"/>
          <w:szCs w:val="24"/>
        </w:rPr>
        <w:t xml:space="preserve"> была обнаружена группа боевиков, в ходе ее ликвидации были убиты четыре боевика</w:t>
      </w:r>
      <w:r w:rsidRPr="008A7ADA">
        <w:rPr>
          <w:rStyle w:val="ab"/>
          <w:rFonts w:eastAsia="Times New Roman" w:cs="Times New Roman"/>
          <w:szCs w:val="24"/>
        </w:rPr>
        <w:footnoteReference w:id="106"/>
      </w:r>
      <w:r w:rsidRPr="008A7ADA">
        <w:rPr>
          <w:rFonts w:eastAsia="Times New Roman" w:cs="Times New Roman"/>
          <w:szCs w:val="24"/>
        </w:rPr>
        <w:t xml:space="preserve">, </w:t>
      </w:r>
      <w:r>
        <w:rPr>
          <w:rFonts w:cs="Times New Roman"/>
          <w:szCs w:val="24"/>
        </w:rPr>
        <w:t>–</w:t>
      </w:r>
      <w:r w:rsidRPr="008A7ADA">
        <w:rPr>
          <w:rFonts w:eastAsia="Times New Roman" w:cs="Times New Roman"/>
          <w:szCs w:val="24"/>
        </w:rPr>
        <w:t xml:space="preserve"> впрочем, мы не имеем подтверждения этой версии из независимых источников.</w:t>
      </w:r>
    </w:p>
    <w:p w14:paraId="00758656" w14:textId="77777777" w:rsidR="008700A2" w:rsidRPr="008A7ADA" w:rsidRDefault="008700A2" w:rsidP="008700A2">
      <w:pPr>
        <w:ind w:firstLine="576"/>
        <w:jc w:val="both"/>
        <w:rPr>
          <w:rFonts w:cs="Times New Roman"/>
          <w:szCs w:val="24"/>
        </w:rPr>
      </w:pPr>
      <w:r w:rsidRPr="008A7ADA">
        <w:rPr>
          <w:rFonts w:eastAsia="Times New Roman" w:cs="Times New Roman"/>
          <w:szCs w:val="24"/>
        </w:rPr>
        <w:t xml:space="preserve">Но самой громкой террористической атакой весенних месяцев стала попытка захвата в заложники прихожан православного храма </w:t>
      </w:r>
      <w:r w:rsidRPr="008A7ADA">
        <w:rPr>
          <w:rFonts w:cs="Times New Roman"/>
          <w:szCs w:val="24"/>
        </w:rPr>
        <w:t xml:space="preserve">Михаила Архангела в </w:t>
      </w:r>
      <w:r w:rsidRPr="008A7ADA">
        <w:rPr>
          <w:rFonts w:cs="Times New Roman"/>
          <w:i/>
          <w:szCs w:val="24"/>
        </w:rPr>
        <w:t>Грозном</w:t>
      </w:r>
      <w:r w:rsidRPr="008A7ADA">
        <w:rPr>
          <w:rFonts w:cs="Times New Roman"/>
          <w:szCs w:val="24"/>
        </w:rPr>
        <w:t>.</w:t>
      </w:r>
    </w:p>
    <w:p w14:paraId="37AF397B" w14:textId="77777777" w:rsidR="008700A2" w:rsidRPr="008A7ADA" w:rsidRDefault="008700A2" w:rsidP="008700A2">
      <w:pPr>
        <w:ind w:firstLine="576"/>
        <w:jc w:val="both"/>
        <w:rPr>
          <w:rFonts w:cs="Times New Roman"/>
          <w:szCs w:val="24"/>
        </w:rPr>
      </w:pPr>
      <w:r w:rsidRPr="008A7ADA">
        <w:rPr>
          <w:rFonts w:cs="Times New Roman"/>
          <w:szCs w:val="24"/>
        </w:rPr>
        <w:t xml:space="preserve">Настоятель храма </w:t>
      </w:r>
      <w:r w:rsidRPr="008A7ADA">
        <w:rPr>
          <w:rFonts w:cs="Times New Roman"/>
          <w:b/>
          <w:szCs w:val="24"/>
        </w:rPr>
        <w:t>отец Сергий</w:t>
      </w:r>
      <w:r w:rsidRPr="008A7ADA">
        <w:rPr>
          <w:rFonts w:cs="Times New Roman"/>
          <w:szCs w:val="24"/>
        </w:rPr>
        <w:t xml:space="preserve"> уверен, что атака готовилась заранее: за несколько дней до теракта неизвестные молодые люди расспрашивали служащих о назначении находящихся на территории зданий. </w:t>
      </w:r>
      <w:r w:rsidRPr="008A7ADA">
        <w:rPr>
          <w:rFonts w:cs="Times New Roman"/>
          <w:b/>
          <w:i/>
          <w:szCs w:val="24"/>
        </w:rPr>
        <w:t>19 мая</w:t>
      </w:r>
      <w:r w:rsidRPr="008A7ADA">
        <w:rPr>
          <w:rFonts w:cs="Times New Roman"/>
          <w:szCs w:val="24"/>
        </w:rPr>
        <w:t xml:space="preserve"> днем четверо вооруженных мужчин совершили нападение на храм. Они убили двоих охранявших храм сотрудников УВД МВД РФ по Саратовской области </w:t>
      </w:r>
      <w:proofErr w:type="spellStart"/>
      <w:r w:rsidRPr="008A7ADA">
        <w:rPr>
          <w:rFonts w:cs="Times New Roman"/>
          <w:b/>
          <w:szCs w:val="24"/>
        </w:rPr>
        <w:t>Кайрата</w:t>
      </w:r>
      <w:proofErr w:type="spellEnd"/>
      <w:r w:rsidRPr="008A7ADA">
        <w:rPr>
          <w:rFonts w:cs="Times New Roman"/>
          <w:b/>
          <w:szCs w:val="24"/>
        </w:rPr>
        <w:t xml:space="preserve"> Рахметова</w:t>
      </w:r>
      <w:r w:rsidRPr="008A7ADA">
        <w:rPr>
          <w:rFonts w:cs="Times New Roman"/>
          <w:szCs w:val="24"/>
        </w:rPr>
        <w:t xml:space="preserve"> (по другим данным, </w:t>
      </w:r>
      <w:r w:rsidRPr="008A7ADA">
        <w:rPr>
          <w:rFonts w:cs="Times New Roman"/>
          <w:b/>
          <w:szCs w:val="24"/>
        </w:rPr>
        <w:t>Ахметова</w:t>
      </w:r>
      <w:r w:rsidRPr="008A7ADA">
        <w:rPr>
          <w:rFonts w:cs="Times New Roman"/>
          <w:szCs w:val="24"/>
        </w:rPr>
        <w:t xml:space="preserve">) и </w:t>
      </w:r>
      <w:r w:rsidRPr="008A7ADA">
        <w:rPr>
          <w:rFonts w:cs="Times New Roman"/>
          <w:b/>
          <w:szCs w:val="24"/>
        </w:rPr>
        <w:t xml:space="preserve">Владимира </w:t>
      </w:r>
      <w:proofErr w:type="spellStart"/>
      <w:r w:rsidRPr="008A7ADA">
        <w:rPr>
          <w:rFonts w:cs="Times New Roman"/>
          <w:b/>
          <w:szCs w:val="24"/>
        </w:rPr>
        <w:t>Горскова</w:t>
      </w:r>
      <w:proofErr w:type="spellEnd"/>
      <w:r w:rsidRPr="008A7ADA">
        <w:rPr>
          <w:rFonts w:cs="Times New Roman"/>
          <w:szCs w:val="24"/>
        </w:rPr>
        <w:t xml:space="preserve"> и одного из прихожан, </w:t>
      </w:r>
      <w:r w:rsidRPr="008A7ADA">
        <w:rPr>
          <w:rFonts w:cs="Times New Roman"/>
          <w:b/>
          <w:szCs w:val="24"/>
        </w:rPr>
        <w:t xml:space="preserve">Артема </w:t>
      </w:r>
      <w:proofErr w:type="spellStart"/>
      <w:r w:rsidRPr="008A7ADA">
        <w:rPr>
          <w:rFonts w:cs="Times New Roman"/>
          <w:b/>
          <w:szCs w:val="24"/>
        </w:rPr>
        <w:t>Вшикова</w:t>
      </w:r>
      <w:proofErr w:type="spellEnd"/>
      <w:r w:rsidRPr="008A7ADA">
        <w:rPr>
          <w:rFonts w:cs="Times New Roman"/>
          <w:szCs w:val="24"/>
        </w:rPr>
        <w:t xml:space="preserve">. По словам прихожанки, ставшей очевидицей нападения, около 15:10 в храме находились не больше 15 человек. Они молились, когда услышали стрельбу во дворе и крики «Аллаху </w:t>
      </w:r>
      <w:proofErr w:type="spellStart"/>
      <w:r w:rsidRPr="008A7ADA">
        <w:rPr>
          <w:rFonts w:cs="Times New Roman"/>
          <w:szCs w:val="24"/>
        </w:rPr>
        <w:t>акбар</w:t>
      </w:r>
      <w:proofErr w:type="spellEnd"/>
      <w:r>
        <w:rPr>
          <w:rFonts w:cs="Times New Roman"/>
          <w:szCs w:val="24"/>
        </w:rPr>
        <w:t>!</w:t>
      </w:r>
      <w:r w:rsidRPr="008A7ADA">
        <w:rPr>
          <w:rFonts w:cs="Times New Roman"/>
          <w:szCs w:val="24"/>
        </w:rPr>
        <w:t xml:space="preserve">». Прихожане вместе с настоятелем храма отцом Сергием закрылись внутри. Отец Сергий и один из прихожан, заведующий отделением детской хирургии и урологии </w:t>
      </w:r>
      <w:proofErr w:type="spellStart"/>
      <w:r w:rsidRPr="008A7ADA">
        <w:rPr>
          <w:rFonts w:cs="Times New Roman"/>
          <w:szCs w:val="24"/>
        </w:rPr>
        <w:t>Гудермесской</w:t>
      </w:r>
      <w:proofErr w:type="spellEnd"/>
      <w:r w:rsidRPr="008A7ADA">
        <w:rPr>
          <w:rFonts w:cs="Times New Roman"/>
          <w:szCs w:val="24"/>
        </w:rPr>
        <w:t xml:space="preserve"> центральной районной больницы </w:t>
      </w:r>
      <w:r w:rsidRPr="008A7ADA">
        <w:rPr>
          <w:rFonts w:cs="Times New Roman"/>
          <w:b/>
          <w:szCs w:val="24"/>
        </w:rPr>
        <w:t xml:space="preserve">Федор </w:t>
      </w:r>
      <w:proofErr w:type="spellStart"/>
      <w:r w:rsidRPr="008A7ADA">
        <w:rPr>
          <w:rFonts w:cs="Times New Roman"/>
          <w:b/>
          <w:szCs w:val="24"/>
        </w:rPr>
        <w:t>Напольников</w:t>
      </w:r>
      <w:proofErr w:type="spellEnd"/>
      <w:r w:rsidRPr="008A7ADA">
        <w:rPr>
          <w:rFonts w:cs="Times New Roman"/>
          <w:szCs w:val="24"/>
        </w:rPr>
        <w:t xml:space="preserve">, удерживали двери, при этом </w:t>
      </w:r>
      <w:proofErr w:type="spellStart"/>
      <w:r w:rsidRPr="008A7ADA">
        <w:rPr>
          <w:rFonts w:cs="Times New Roman"/>
          <w:szCs w:val="24"/>
        </w:rPr>
        <w:t>Напольников</w:t>
      </w:r>
      <w:proofErr w:type="spellEnd"/>
      <w:r w:rsidRPr="008A7ADA">
        <w:rPr>
          <w:rFonts w:cs="Times New Roman"/>
          <w:szCs w:val="24"/>
        </w:rPr>
        <w:t xml:space="preserve"> был ранен. Нападавшие пытались разбить окна </w:t>
      </w:r>
      <w:r>
        <w:rPr>
          <w:rFonts w:cs="Times New Roman"/>
          <w:szCs w:val="24"/>
        </w:rPr>
        <w:t>–</w:t>
      </w:r>
      <w:r w:rsidRPr="008A7ADA">
        <w:rPr>
          <w:rFonts w:cs="Times New Roman"/>
          <w:szCs w:val="24"/>
        </w:rPr>
        <w:t xml:space="preserve"> предположительно, хотели забросить внутрь бутылки с зажигательной смесью, которые, по официальной информации, у них были с собой. В это время прихожане звонили знакомым сотрудникам полиции. По словам прихожанки, они сдерживали натиск нападавших </w:t>
      </w:r>
      <w:r>
        <w:rPr>
          <w:rFonts w:cs="Times New Roman"/>
          <w:szCs w:val="24"/>
        </w:rPr>
        <w:t xml:space="preserve">довольно долго – </w:t>
      </w:r>
      <w:r w:rsidRPr="008A7ADA">
        <w:rPr>
          <w:rFonts w:cs="Times New Roman"/>
          <w:szCs w:val="24"/>
        </w:rPr>
        <w:t xml:space="preserve">около сорока минут, и только после этого появились сотрудники ДПС, </w:t>
      </w:r>
      <w:proofErr w:type="spellStart"/>
      <w:r w:rsidRPr="008A7ADA">
        <w:rPr>
          <w:rFonts w:cs="Times New Roman"/>
          <w:szCs w:val="24"/>
        </w:rPr>
        <w:t>Нацгвардии</w:t>
      </w:r>
      <w:proofErr w:type="spellEnd"/>
      <w:r w:rsidRPr="008A7ADA">
        <w:rPr>
          <w:rFonts w:cs="Times New Roman"/>
          <w:szCs w:val="24"/>
        </w:rPr>
        <w:t xml:space="preserve"> и СОБРа и ликвидировали нападавших</w:t>
      </w:r>
      <w:r w:rsidRPr="008A7ADA">
        <w:rPr>
          <w:rStyle w:val="ab"/>
          <w:rFonts w:cs="Times New Roman"/>
          <w:szCs w:val="24"/>
        </w:rPr>
        <w:footnoteReference w:id="107"/>
      </w:r>
      <w:r w:rsidRPr="008A7ADA">
        <w:rPr>
          <w:rFonts w:cs="Times New Roman"/>
          <w:szCs w:val="24"/>
        </w:rPr>
        <w:t xml:space="preserve">. </w:t>
      </w:r>
      <w:r>
        <w:rPr>
          <w:rFonts w:cs="Times New Roman"/>
          <w:szCs w:val="24"/>
        </w:rPr>
        <w:t>Такой долгий срок ожидания силовиков – 40 минут – вызывает удивление. Впрочем, Рамзан Кадыров сообщил, что и сам он, и сотрудники силовых структур прибыли к храму «немедленно»</w:t>
      </w:r>
      <w:r>
        <w:rPr>
          <w:rStyle w:val="ab"/>
          <w:rFonts w:cs="Times New Roman"/>
          <w:szCs w:val="24"/>
        </w:rPr>
        <w:footnoteReference w:id="108"/>
      </w:r>
      <w:r>
        <w:rPr>
          <w:rFonts w:cs="Times New Roman"/>
          <w:szCs w:val="24"/>
        </w:rPr>
        <w:t>.</w:t>
      </w:r>
    </w:p>
    <w:p w14:paraId="583CEBEA" w14:textId="77777777" w:rsidR="008700A2" w:rsidRPr="008A7ADA" w:rsidRDefault="008700A2" w:rsidP="008700A2">
      <w:pPr>
        <w:pStyle w:val="a8"/>
        <w:spacing w:before="0" w:beforeAutospacing="0" w:after="0" w:afterAutospacing="0"/>
        <w:ind w:firstLine="708"/>
        <w:jc w:val="both"/>
      </w:pPr>
      <w:r w:rsidRPr="008A7ADA">
        <w:t>Силовики рапортовали о том, что уничтожили всех четырех участников нападения. Однако, как сообщает сайт «Радио Свобода», есть основания полагать, что нападавших было больше</w:t>
      </w:r>
      <w:r w:rsidRPr="008A7ADA">
        <w:rPr>
          <w:rStyle w:val="ab"/>
        </w:rPr>
        <w:footnoteReference w:id="109"/>
      </w:r>
      <w:r w:rsidRPr="008A7ADA">
        <w:t>. Всего в результате нападения погибли двое сотрудников полиции, один гражданский и четверо боевиков. Еще два силовика и один прихожанин получили ранения.</w:t>
      </w:r>
    </w:p>
    <w:p w14:paraId="34335935" w14:textId="77777777" w:rsidR="008700A2" w:rsidRPr="008A7ADA" w:rsidRDefault="008700A2" w:rsidP="008700A2">
      <w:pPr>
        <w:pStyle w:val="a8"/>
        <w:spacing w:before="0" w:beforeAutospacing="0" w:after="0" w:afterAutospacing="0"/>
        <w:ind w:firstLine="708"/>
        <w:jc w:val="both"/>
      </w:pPr>
      <w:r w:rsidRPr="008A7ADA">
        <w:lastRenderedPageBreak/>
        <w:t xml:space="preserve">Нападавшими оказались уроженцы Чечни 19-летний </w:t>
      </w:r>
      <w:proofErr w:type="spellStart"/>
      <w:r w:rsidRPr="008A7ADA">
        <w:rPr>
          <w:b/>
        </w:rPr>
        <w:t>Микаил</w:t>
      </w:r>
      <w:proofErr w:type="spellEnd"/>
      <w:r w:rsidRPr="008A7ADA">
        <w:rPr>
          <w:b/>
        </w:rPr>
        <w:t xml:space="preserve"> </w:t>
      </w:r>
      <w:proofErr w:type="spellStart"/>
      <w:r w:rsidRPr="008A7ADA">
        <w:rPr>
          <w:b/>
        </w:rPr>
        <w:t>Элисултанов</w:t>
      </w:r>
      <w:proofErr w:type="spellEnd"/>
      <w:r w:rsidRPr="008A7ADA">
        <w:t xml:space="preserve">, 18-летние братья-близнецы </w:t>
      </w:r>
      <w:r w:rsidRPr="008A7ADA">
        <w:rPr>
          <w:b/>
        </w:rPr>
        <w:t>Амир</w:t>
      </w:r>
      <w:r w:rsidRPr="008A7ADA">
        <w:t xml:space="preserve"> и </w:t>
      </w:r>
      <w:r w:rsidRPr="008A7ADA">
        <w:rPr>
          <w:b/>
        </w:rPr>
        <w:t>Али Юнусовы</w:t>
      </w:r>
      <w:r w:rsidRPr="008A7ADA">
        <w:t xml:space="preserve">, а также 18-летний житель Ингушетии </w:t>
      </w:r>
      <w:r w:rsidRPr="008A7ADA">
        <w:rPr>
          <w:b/>
        </w:rPr>
        <w:t xml:space="preserve">Ахмед </w:t>
      </w:r>
      <w:proofErr w:type="spellStart"/>
      <w:r w:rsidRPr="008A7ADA">
        <w:rPr>
          <w:b/>
        </w:rPr>
        <w:t>Цечоев</w:t>
      </w:r>
      <w:proofErr w:type="spellEnd"/>
      <w:r w:rsidRPr="008A7ADA">
        <w:t>. В арсенале у них было только охотничье ружье, ножи, топоры, дымовые шашки и бутылки с зажигательной смесью</w:t>
      </w:r>
      <w:r w:rsidRPr="008A7ADA">
        <w:rPr>
          <w:rStyle w:val="ab"/>
        </w:rPr>
        <w:footnoteReference w:id="110"/>
      </w:r>
      <w:r w:rsidRPr="008A7ADA">
        <w:t>. По сведениям ПЦ «Мемориал», ранее эти молодые люди вели законопослушный образ жизни и не были замечены в симпатиях к террористам. Это трагическое событие напоминает происходящие в предыдущие годы в Чечне случаи нападений (на полицейских в Грозном 17-18 декабря 2016 г. и на воинскую часть в Наурском районе</w:t>
      </w:r>
      <w:r>
        <w:t xml:space="preserve"> 24 марта 2017 г.</w:t>
      </w:r>
      <w:r w:rsidRPr="008A7ADA">
        <w:t>): так же, как и тогда группа необстрелянных и не обученных военному делу плохо вооруженных юнцов совершает</w:t>
      </w:r>
      <w:r>
        <w:t>,</w:t>
      </w:r>
      <w:r w:rsidRPr="008A7ADA">
        <w:t xml:space="preserve"> по сути</w:t>
      </w:r>
      <w:r>
        <w:t>,</w:t>
      </w:r>
      <w:r w:rsidRPr="008A7ADA">
        <w:t xml:space="preserve"> самоубийственную акцию. Только на этот раз объектом нападения стал заведомо мирный объект – храм.</w:t>
      </w:r>
    </w:p>
    <w:p w14:paraId="30F220FE" w14:textId="77777777" w:rsidR="008700A2" w:rsidRPr="008A7ADA" w:rsidRDefault="008700A2" w:rsidP="008700A2">
      <w:pPr>
        <w:pStyle w:val="a8"/>
        <w:spacing w:before="0" w:beforeAutospacing="0" w:after="0" w:afterAutospacing="0"/>
        <w:ind w:firstLine="708"/>
        <w:jc w:val="both"/>
      </w:pPr>
      <w:r w:rsidRPr="008A7ADA">
        <w:t>Кавказское отделение запрещенной в России судом террористической организации «Исламское государство» взяло на себя ответственность за нападение на храм</w:t>
      </w:r>
      <w:r w:rsidRPr="008A7ADA">
        <w:rPr>
          <w:rStyle w:val="ab"/>
        </w:rPr>
        <w:footnoteReference w:id="111"/>
      </w:r>
      <w:r w:rsidRPr="008A7ADA">
        <w:t>.</w:t>
      </w:r>
    </w:p>
    <w:p w14:paraId="53E888D6" w14:textId="77777777" w:rsidR="008700A2" w:rsidRPr="008A7ADA" w:rsidRDefault="008700A2" w:rsidP="008700A2">
      <w:pPr>
        <w:pStyle w:val="a8"/>
        <w:spacing w:before="0" w:beforeAutospacing="0" w:after="0" w:afterAutospacing="0"/>
        <w:ind w:firstLine="708"/>
        <w:jc w:val="both"/>
      </w:pPr>
      <w:r w:rsidRPr="008A7ADA">
        <w:t>Отметим, что источники газеты «Коммерсантъ» полагают, что нападение изначально готовилось на республиканскую администрацию, однако террористы отказались от этой идеи из-за усиленной охраны объекта</w:t>
      </w:r>
      <w:r w:rsidRPr="008A7ADA">
        <w:rPr>
          <w:rStyle w:val="ab"/>
        </w:rPr>
        <w:footnoteReference w:id="112"/>
      </w:r>
      <w:r w:rsidRPr="008A7ADA">
        <w:t>. С одной стороны, не понятно, как эта группа молодых людей с таким арсеналом могла даже планировать нападение на хорошо охраняемый объект. Но, опять же, вспоминая предыдущие случаи аналогичных нападений в Чечне, можно прийти к выводу, что мотивация у членов подобных групп совершенно иная, чем у боевиков предыдущих «поколений». Рациональный расчет нанести наибольший урон противнику при минимальных собственных потерях отсутствует, нападение становится самоцелью.</w:t>
      </w:r>
    </w:p>
    <w:p w14:paraId="1AD66E68" w14:textId="77777777" w:rsidR="008700A2" w:rsidRPr="008A7ADA" w:rsidRDefault="008700A2" w:rsidP="008700A2">
      <w:pPr>
        <w:pStyle w:val="a8"/>
        <w:spacing w:before="0" w:beforeAutospacing="0" w:after="0" w:afterAutospacing="0"/>
        <w:jc w:val="both"/>
      </w:pPr>
    </w:p>
    <w:p w14:paraId="2F565E81" w14:textId="77777777" w:rsidR="008700A2" w:rsidRPr="008A7ADA" w:rsidRDefault="008700A2" w:rsidP="008700A2">
      <w:pPr>
        <w:pStyle w:val="a8"/>
        <w:spacing w:before="0" w:beforeAutospacing="0" w:after="0" w:afterAutospacing="0"/>
        <w:ind w:firstLine="708"/>
        <w:jc w:val="both"/>
      </w:pPr>
      <w:r w:rsidRPr="008A7ADA">
        <w:t xml:space="preserve">Необходимо напомнить, что это не первое нападение на православный храм на Северном Кавказе с начала 2018 г. В феврале 22-летний </w:t>
      </w:r>
      <w:r w:rsidRPr="008A7ADA">
        <w:rPr>
          <w:b/>
        </w:rPr>
        <w:t>Халил Халилов</w:t>
      </w:r>
      <w:r w:rsidRPr="008A7ADA">
        <w:t xml:space="preserve"> пришел к церкви Георгия Победоносца в дагестанском </w:t>
      </w:r>
      <w:r w:rsidRPr="008A7ADA">
        <w:rPr>
          <w:i/>
        </w:rPr>
        <w:t>Кизляре</w:t>
      </w:r>
      <w:r w:rsidRPr="008A7ADA">
        <w:t xml:space="preserve"> и открыл огонь из охотничьего ружья по людям, выходившим из церкви после службы. Тогда в результате теракта погибли пять прихожанок, а сам Халилов был убит ответным огнем. Ответственность за теракт также взяло на себя «Исламское государство»</w:t>
      </w:r>
      <w:r w:rsidRPr="008A7ADA">
        <w:rPr>
          <w:rStyle w:val="ab"/>
        </w:rPr>
        <w:footnoteReference w:id="113"/>
      </w:r>
      <w:r w:rsidRPr="008A7ADA">
        <w:t>.</w:t>
      </w:r>
    </w:p>
    <w:p w14:paraId="1F7442B9" w14:textId="77777777" w:rsidR="008700A2" w:rsidRPr="008A7ADA" w:rsidRDefault="008700A2" w:rsidP="008700A2">
      <w:pPr>
        <w:pStyle w:val="a8"/>
        <w:spacing w:before="0" w:beforeAutospacing="0" w:after="0" w:afterAutospacing="0"/>
        <w:ind w:firstLine="708"/>
        <w:jc w:val="both"/>
      </w:pPr>
      <w:r w:rsidRPr="008A7ADA">
        <w:t xml:space="preserve">Кроме того, весной подвергся террористической атаке еще один объект религиозного поклонения – в ночь на </w:t>
      </w:r>
      <w:r w:rsidRPr="008A7ADA">
        <w:rPr>
          <w:b/>
          <w:i/>
        </w:rPr>
        <w:t>9 мая</w:t>
      </w:r>
      <w:r w:rsidRPr="008A7ADA">
        <w:t xml:space="preserve"> в помещении для </w:t>
      </w:r>
      <w:proofErr w:type="spellStart"/>
      <w:r w:rsidRPr="008A7ADA">
        <w:t>зиярата</w:t>
      </w:r>
      <w:proofErr w:type="spellEnd"/>
      <w:r w:rsidRPr="008A7ADA">
        <w:t xml:space="preserve">, расположенном у могилы </w:t>
      </w:r>
      <w:r w:rsidRPr="008A7ADA">
        <w:rPr>
          <w:b/>
        </w:rPr>
        <w:t>Саида-</w:t>
      </w:r>
      <w:proofErr w:type="spellStart"/>
      <w:r w:rsidRPr="008A7ADA">
        <w:rPr>
          <w:b/>
        </w:rPr>
        <w:t>Афанди</w:t>
      </w:r>
      <w:proofErr w:type="spellEnd"/>
      <w:r w:rsidRPr="008A7ADA">
        <w:rPr>
          <w:b/>
        </w:rPr>
        <w:t xml:space="preserve"> </w:t>
      </w:r>
      <w:proofErr w:type="spellStart"/>
      <w:r w:rsidRPr="008A7ADA">
        <w:rPr>
          <w:b/>
        </w:rPr>
        <w:t>Чиркейского</w:t>
      </w:r>
      <w:proofErr w:type="spellEnd"/>
      <w:r w:rsidRPr="008A7ADA">
        <w:t xml:space="preserve"> в </w:t>
      </w:r>
      <w:r w:rsidRPr="008A7ADA">
        <w:rPr>
          <w:i/>
        </w:rPr>
        <w:t>с. Чиркей Буйнакского р-на</w:t>
      </w:r>
      <w:r w:rsidRPr="008A7ADA">
        <w:t xml:space="preserve"> произошел взрыв. Могила Саида </w:t>
      </w:r>
      <w:proofErr w:type="spellStart"/>
      <w:r w:rsidRPr="008A7ADA">
        <w:t>Чиркейского</w:t>
      </w:r>
      <w:proofErr w:type="spellEnd"/>
      <w:r w:rsidRPr="008A7ADA">
        <w:t xml:space="preserve"> серьезно пострадала. Ответственность за подрыв тоже взяла на себя группировка «Исламское государство»</w:t>
      </w:r>
      <w:r w:rsidRPr="008A7ADA">
        <w:rPr>
          <w:rStyle w:val="ab"/>
        </w:rPr>
        <w:footnoteReference w:id="114"/>
      </w:r>
      <w:r w:rsidRPr="008A7ADA">
        <w:t>.</w:t>
      </w:r>
    </w:p>
    <w:p w14:paraId="4A306E1A" w14:textId="77777777" w:rsidR="008700A2" w:rsidRPr="008A7ADA" w:rsidRDefault="008700A2" w:rsidP="008700A2">
      <w:pPr>
        <w:pStyle w:val="a8"/>
        <w:spacing w:before="0" w:beforeAutospacing="0" w:after="0" w:afterAutospacing="0"/>
        <w:ind w:firstLine="708"/>
        <w:jc w:val="both"/>
      </w:pPr>
      <w:r w:rsidRPr="008A7ADA">
        <w:t>В очередной раз незаконные, но широко практикуемые чеченски</w:t>
      </w:r>
      <w:r>
        <w:t>ми</w:t>
      </w:r>
      <w:r w:rsidRPr="008A7ADA">
        <w:t xml:space="preserve"> силовик</w:t>
      </w:r>
      <w:r>
        <w:t>ами</w:t>
      </w:r>
      <w:r w:rsidRPr="008A7ADA">
        <w:t xml:space="preserve"> методы ведения следствия привели к гибели гражданского лица. </w:t>
      </w:r>
      <w:r w:rsidRPr="008A7ADA">
        <w:rPr>
          <w:b/>
          <w:i/>
        </w:rPr>
        <w:t>23 апреля</w:t>
      </w:r>
      <w:r w:rsidRPr="008A7ADA">
        <w:t xml:space="preserve"> сотрудники одного из силовых ведомств задержали </w:t>
      </w:r>
      <w:r w:rsidRPr="008A7ADA">
        <w:rPr>
          <w:b/>
        </w:rPr>
        <w:t xml:space="preserve">Турпала </w:t>
      </w:r>
      <w:proofErr w:type="spellStart"/>
      <w:r w:rsidRPr="008A7ADA">
        <w:rPr>
          <w:b/>
        </w:rPr>
        <w:t>Исраилова</w:t>
      </w:r>
      <w:proofErr w:type="spellEnd"/>
      <w:r w:rsidRPr="008A7ADA">
        <w:t xml:space="preserve">, жителя </w:t>
      </w:r>
      <w:r w:rsidRPr="008A7ADA">
        <w:rPr>
          <w:i/>
        </w:rPr>
        <w:t xml:space="preserve">с. </w:t>
      </w:r>
      <w:proofErr w:type="spellStart"/>
      <w:r w:rsidRPr="008A7ADA">
        <w:rPr>
          <w:i/>
        </w:rPr>
        <w:t>Бердыкель</w:t>
      </w:r>
      <w:proofErr w:type="spellEnd"/>
      <w:r w:rsidRPr="008A7ADA">
        <w:rPr>
          <w:i/>
        </w:rPr>
        <w:t xml:space="preserve"> Грозненского р-на</w:t>
      </w:r>
      <w:r w:rsidRPr="008A7ADA">
        <w:t>, а через день передали семье его труп со следами избиения и пыток на теле и запретили устраивать поминки</w:t>
      </w:r>
      <w:r w:rsidRPr="008A7ADA">
        <w:rPr>
          <w:rStyle w:val="ab"/>
        </w:rPr>
        <w:footnoteReference w:id="115"/>
      </w:r>
      <w:r w:rsidRPr="008A7ADA">
        <w:t>.</w:t>
      </w:r>
    </w:p>
    <w:p w14:paraId="3EFCAC71" w14:textId="77777777" w:rsidR="008700A2" w:rsidRPr="008A7ADA" w:rsidRDefault="008700A2" w:rsidP="008700A2">
      <w:pPr>
        <w:ind w:firstLine="576"/>
        <w:jc w:val="both"/>
        <w:rPr>
          <w:rFonts w:cs="Times New Roman"/>
          <w:szCs w:val="24"/>
        </w:rPr>
      </w:pPr>
      <w:r w:rsidRPr="008A7ADA">
        <w:rPr>
          <w:rFonts w:cs="Times New Roman"/>
          <w:szCs w:val="24"/>
        </w:rPr>
        <w:t xml:space="preserve">Следует отметить определенную активизацию боевиков в </w:t>
      </w:r>
      <w:r w:rsidRPr="008A7ADA">
        <w:rPr>
          <w:rFonts w:cs="Times New Roman"/>
          <w:i/>
          <w:szCs w:val="24"/>
        </w:rPr>
        <w:t>Ставропольском крае</w:t>
      </w:r>
      <w:r w:rsidRPr="008A7ADA">
        <w:rPr>
          <w:rFonts w:cs="Times New Roman"/>
          <w:szCs w:val="24"/>
        </w:rPr>
        <w:t>. За три весенних месяца там имели место три вооруженных столкновения – дважды при попытке задержания подозреваемых в причастности к террористической деятельности</w:t>
      </w:r>
      <w:r w:rsidRPr="00A1771B">
        <w:rPr>
          <w:rFonts w:cs="Times New Roman"/>
          <w:szCs w:val="24"/>
        </w:rPr>
        <w:t xml:space="preserve"> </w:t>
      </w:r>
      <w:r w:rsidRPr="008A7ADA">
        <w:rPr>
          <w:rFonts w:cs="Times New Roman"/>
          <w:szCs w:val="24"/>
        </w:rPr>
        <w:t>возник</w:t>
      </w:r>
      <w:r>
        <w:rPr>
          <w:rFonts w:cs="Times New Roman"/>
          <w:szCs w:val="24"/>
        </w:rPr>
        <w:t>а</w:t>
      </w:r>
      <w:r w:rsidRPr="008A7ADA">
        <w:rPr>
          <w:rFonts w:cs="Times New Roman"/>
          <w:szCs w:val="24"/>
        </w:rPr>
        <w:t xml:space="preserve">ла перестрелка, а в одном случае предполагаемый боевик напал на сотрудника </w:t>
      </w:r>
      <w:r w:rsidRPr="008A7ADA">
        <w:rPr>
          <w:rFonts w:cs="Times New Roman"/>
          <w:szCs w:val="24"/>
        </w:rPr>
        <w:lastRenderedPageBreak/>
        <w:t>полиции. В результате этих инцидентов четверо предполагаемых боевиков были убиты, получили ранения два сотрудника силовых структур</w:t>
      </w:r>
      <w:r w:rsidRPr="008A7ADA">
        <w:rPr>
          <w:rStyle w:val="ab"/>
          <w:rFonts w:cs="Times New Roman"/>
          <w:szCs w:val="24"/>
        </w:rPr>
        <w:footnoteReference w:id="116"/>
      </w:r>
      <w:r w:rsidRPr="008A7ADA">
        <w:rPr>
          <w:rFonts w:cs="Times New Roman"/>
          <w:szCs w:val="24"/>
        </w:rPr>
        <w:t>.</w:t>
      </w:r>
    </w:p>
    <w:p w14:paraId="7E705273" w14:textId="77777777" w:rsidR="008700A2" w:rsidRPr="008A7ADA" w:rsidRDefault="008700A2" w:rsidP="008700A2">
      <w:pPr>
        <w:suppressAutoHyphens w:val="0"/>
        <w:spacing w:line="240" w:lineRule="auto"/>
        <w:jc w:val="both"/>
        <w:rPr>
          <w:rFonts w:eastAsia="Times New Roman" w:cs="Times New Roman"/>
          <w:szCs w:val="24"/>
        </w:rPr>
      </w:pPr>
    </w:p>
    <w:p w14:paraId="336DDCB6" w14:textId="77777777" w:rsidR="003E245D" w:rsidRDefault="003E245D">
      <w:pPr>
        <w:suppressAutoHyphens w:val="0"/>
        <w:spacing w:after="160" w:line="259" w:lineRule="auto"/>
        <w:rPr>
          <w:rFonts w:eastAsia="Times New Roman" w:cs="Times New Roman"/>
          <w:b/>
          <w:i/>
          <w:szCs w:val="24"/>
        </w:rPr>
      </w:pPr>
      <w:r>
        <w:rPr>
          <w:rFonts w:eastAsia="Times New Roman" w:cs="Times New Roman"/>
          <w:b/>
          <w:i/>
          <w:szCs w:val="24"/>
        </w:rPr>
        <w:br w:type="page"/>
      </w:r>
    </w:p>
    <w:p w14:paraId="3617F918" w14:textId="712BABE1" w:rsidR="008700A2" w:rsidRPr="008A7ADA" w:rsidRDefault="008700A2" w:rsidP="008700A2">
      <w:pPr>
        <w:jc w:val="both"/>
        <w:rPr>
          <w:rFonts w:eastAsia="Times New Roman" w:cs="Times New Roman"/>
          <w:b/>
          <w:szCs w:val="24"/>
        </w:rPr>
      </w:pPr>
      <w:r w:rsidRPr="008A7ADA">
        <w:rPr>
          <w:rFonts w:eastAsia="Times New Roman" w:cs="Times New Roman"/>
          <w:b/>
          <w:i/>
          <w:szCs w:val="24"/>
        </w:rPr>
        <w:lastRenderedPageBreak/>
        <w:t xml:space="preserve">Таблица </w:t>
      </w:r>
      <w:r w:rsidR="004A2BD6">
        <w:rPr>
          <w:rFonts w:eastAsia="Times New Roman" w:cs="Times New Roman"/>
          <w:b/>
          <w:i/>
          <w:szCs w:val="24"/>
        </w:rPr>
        <w:t>3</w:t>
      </w:r>
      <w:r w:rsidRPr="008A7ADA">
        <w:rPr>
          <w:rFonts w:eastAsia="Times New Roman" w:cs="Times New Roman"/>
          <w:b/>
          <w:i/>
          <w:szCs w:val="24"/>
        </w:rPr>
        <w:t>.</w:t>
      </w:r>
      <w:r w:rsidRPr="008A7ADA">
        <w:rPr>
          <w:rFonts w:eastAsia="Times New Roman" w:cs="Times New Roman"/>
          <w:b/>
          <w:szCs w:val="24"/>
        </w:rPr>
        <w:t xml:space="preserve"> Потери сотрудников силовых структур весной 2018 г.</w:t>
      </w:r>
    </w:p>
    <w:p w14:paraId="50BBD62C" w14:textId="77777777" w:rsidR="008700A2" w:rsidRPr="008A7ADA" w:rsidRDefault="008700A2" w:rsidP="008700A2">
      <w:pPr>
        <w:jc w:val="both"/>
        <w:rPr>
          <w:rFonts w:eastAsia="Times New Roman" w:cs="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2"/>
        <w:gridCol w:w="1025"/>
        <w:gridCol w:w="1026"/>
        <w:gridCol w:w="1024"/>
        <w:gridCol w:w="1024"/>
        <w:gridCol w:w="1025"/>
        <w:gridCol w:w="1025"/>
        <w:gridCol w:w="1025"/>
        <w:gridCol w:w="1025"/>
      </w:tblGrid>
      <w:tr w:rsidR="008700A2" w:rsidRPr="008A7ADA" w14:paraId="70CDB160" w14:textId="77777777" w:rsidTr="00A87F4E">
        <w:tc>
          <w:tcPr>
            <w:tcW w:w="1372" w:type="dxa"/>
            <w:vMerge w:val="restart"/>
            <w:shd w:val="clear" w:color="auto" w:fill="auto"/>
          </w:tcPr>
          <w:p w14:paraId="511448A0" w14:textId="77777777" w:rsidR="008700A2" w:rsidRPr="008A7ADA" w:rsidRDefault="008700A2" w:rsidP="00A87F4E">
            <w:pPr>
              <w:jc w:val="both"/>
              <w:rPr>
                <w:rFonts w:eastAsia="Times New Roman" w:cs="Times New Roman"/>
                <w:szCs w:val="24"/>
              </w:rPr>
            </w:pPr>
          </w:p>
        </w:tc>
        <w:tc>
          <w:tcPr>
            <w:tcW w:w="2051" w:type="dxa"/>
            <w:gridSpan w:val="2"/>
            <w:shd w:val="clear" w:color="auto" w:fill="auto"/>
          </w:tcPr>
          <w:p w14:paraId="1232F885" w14:textId="77777777" w:rsidR="008700A2" w:rsidRPr="008A7ADA" w:rsidRDefault="008700A2" w:rsidP="00A87F4E">
            <w:pPr>
              <w:jc w:val="both"/>
              <w:rPr>
                <w:rFonts w:eastAsia="Times New Roman" w:cs="Times New Roman"/>
                <w:szCs w:val="24"/>
              </w:rPr>
            </w:pPr>
            <w:r w:rsidRPr="008A7ADA">
              <w:rPr>
                <w:rFonts w:eastAsia="Times New Roman" w:cs="Times New Roman"/>
                <w:szCs w:val="24"/>
              </w:rPr>
              <w:t>Март</w:t>
            </w:r>
          </w:p>
        </w:tc>
        <w:tc>
          <w:tcPr>
            <w:tcW w:w="2048" w:type="dxa"/>
            <w:gridSpan w:val="2"/>
            <w:shd w:val="clear" w:color="auto" w:fill="auto"/>
          </w:tcPr>
          <w:p w14:paraId="4874CA5A" w14:textId="77777777" w:rsidR="008700A2" w:rsidRPr="008A7ADA" w:rsidRDefault="008700A2" w:rsidP="00A87F4E">
            <w:pPr>
              <w:jc w:val="both"/>
              <w:rPr>
                <w:rFonts w:eastAsia="Times New Roman" w:cs="Times New Roman"/>
                <w:szCs w:val="24"/>
              </w:rPr>
            </w:pPr>
            <w:r w:rsidRPr="008A7ADA">
              <w:rPr>
                <w:rFonts w:eastAsia="Times New Roman" w:cs="Times New Roman"/>
                <w:szCs w:val="24"/>
              </w:rPr>
              <w:t>Апрель</w:t>
            </w:r>
          </w:p>
        </w:tc>
        <w:tc>
          <w:tcPr>
            <w:tcW w:w="2050" w:type="dxa"/>
            <w:gridSpan w:val="2"/>
            <w:shd w:val="clear" w:color="auto" w:fill="auto"/>
          </w:tcPr>
          <w:p w14:paraId="4383B5D6" w14:textId="77777777" w:rsidR="008700A2" w:rsidRPr="008A7ADA" w:rsidRDefault="008700A2" w:rsidP="00A87F4E">
            <w:pPr>
              <w:jc w:val="both"/>
              <w:rPr>
                <w:rFonts w:eastAsia="Times New Roman" w:cs="Times New Roman"/>
                <w:szCs w:val="24"/>
              </w:rPr>
            </w:pPr>
            <w:r w:rsidRPr="008A7ADA">
              <w:rPr>
                <w:rFonts w:eastAsia="Times New Roman" w:cs="Times New Roman"/>
                <w:szCs w:val="24"/>
              </w:rPr>
              <w:t>Май</w:t>
            </w:r>
          </w:p>
        </w:tc>
        <w:tc>
          <w:tcPr>
            <w:tcW w:w="2050" w:type="dxa"/>
            <w:gridSpan w:val="2"/>
            <w:shd w:val="clear" w:color="auto" w:fill="auto"/>
          </w:tcPr>
          <w:p w14:paraId="2EE3B619" w14:textId="77777777" w:rsidR="008700A2" w:rsidRPr="008A7ADA" w:rsidRDefault="008700A2" w:rsidP="00A87F4E">
            <w:pPr>
              <w:jc w:val="both"/>
              <w:rPr>
                <w:rFonts w:eastAsia="Times New Roman" w:cs="Times New Roman"/>
                <w:b/>
                <w:szCs w:val="24"/>
              </w:rPr>
            </w:pPr>
            <w:r w:rsidRPr="008A7ADA">
              <w:rPr>
                <w:rFonts w:eastAsia="Times New Roman" w:cs="Times New Roman"/>
                <w:b/>
                <w:szCs w:val="24"/>
              </w:rPr>
              <w:t>ВСЕГО</w:t>
            </w:r>
          </w:p>
        </w:tc>
      </w:tr>
      <w:tr w:rsidR="008700A2" w:rsidRPr="008A7ADA" w14:paraId="57171B7D" w14:textId="77777777" w:rsidTr="00A87F4E">
        <w:tc>
          <w:tcPr>
            <w:tcW w:w="1372" w:type="dxa"/>
            <w:vMerge/>
            <w:shd w:val="clear" w:color="auto" w:fill="auto"/>
          </w:tcPr>
          <w:p w14:paraId="1E1A96FB" w14:textId="77777777" w:rsidR="008700A2" w:rsidRPr="008A7ADA" w:rsidRDefault="008700A2" w:rsidP="00A87F4E">
            <w:pPr>
              <w:jc w:val="both"/>
              <w:rPr>
                <w:rFonts w:eastAsia="Times New Roman" w:cs="Times New Roman"/>
                <w:szCs w:val="24"/>
              </w:rPr>
            </w:pPr>
          </w:p>
        </w:tc>
        <w:tc>
          <w:tcPr>
            <w:tcW w:w="1025" w:type="dxa"/>
            <w:shd w:val="clear" w:color="auto" w:fill="auto"/>
          </w:tcPr>
          <w:p w14:paraId="7D1ECC42" w14:textId="77777777" w:rsidR="008700A2" w:rsidRPr="008A7ADA" w:rsidRDefault="008700A2" w:rsidP="00A87F4E">
            <w:pPr>
              <w:jc w:val="both"/>
              <w:rPr>
                <w:rFonts w:eastAsia="Times New Roman" w:cs="Times New Roman"/>
                <w:szCs w:val="24"/>
              </w:rPr>
            </w:pPr>
            <w:r w:rsidRPr="008A7ADA">
              <w:rPr>
                <w:rFonts w:eastAsia="Times New Roman" w:cs="Times New Roman"/>
                <w:szCs w:val="24"/>
              </w:rPr>
              <w:t>Убит</w:t>
            </w:r>
            <w:r>
              <w:rPr>
                <w:rFonts w:eastAsia="Times New Roman" w:cs="Times New Roman"/>
                <w:szCs w:val="24"/>
              </w:rPr>
              <w:t>о</w:t>
            </w:r>
          </w:p>
        </w:tc>
        <w:tc>
          <w:tcPr>
            <w:tcW w:w="1026" w:type="dxa"/>
            <w:shd w:val="clear" w:color="auto" w:fill="auto"/>
          </w:tcPr>
          <w:p w14:paraId="218EFF35" w14:textId="77777777" w:rsidR="008700A2" w:rsidRPr="008A7ADA" w:rsidRDefault="008700A2" w:rsidP="00A87F4E">
            <w:pPr>
              <w:jc w:val="both"/>
              <w:rPr>
                <w:rFonts w:eastAsia="Times New Roman" w:cs="Times New Roman"/>
                <w:szCs w:val="24"/>
              </w:rPr>
            </w:pPr>
            <w:r w:rsidRPr="008A7ADA">
              <w:rPr>
                <w:rFonts w:eastAsia="Times New Roman" w:cs="Times New Roman"/>
                <w:szCs w:val="24"/>
              </w:rPr>
              <w:t>Ранен</w:t>
            </w:r>
            <w:r>
              <w:rPr>
                <w:rFonts w:eastAsia="Times New Roman" w:cs="Times New Roman"/>
                <w:szCs w:val="24"/>
              </w:rPr>
              <w:t>о</w:t>
            </w:r>
          </w:p>
        </w:tc>
        <w:tc>
          <w:tcPr>
            <w:tcW w:w="1024" w:type="dxa"/>
            <w:shd w:val="clear" w:color="auto" w:fill="auto"/>
          </w:tcPr>
          <w:p w14:paraId="05E15838" w14:textId="77777777" w:rsidR="008700A2" w:rsidRPr="008A7ADA" w:rsidRDefault="008700A2" w:rsidP="00A87F4E">
            <w:pPr>
              <w:jc w:val="both"/>
              <w:rPr>
                <w:rFonts w:eastAsia="Times New Roman" w:cs="Times New Roman"/>
                <w:szCs w:val="24"/>
              </w:rPr>
            </w:pPr>
            <w:r w:rsidRPr="008A7ADA">
              <w:rPr>
                <w:rFonts w:eastAsia="Times New Roman" w:cs="Times New Roman"/>
                <w:szCs w:val="24"/>
              </w:rPr>
              <w:t>Убит</w:t>
            </w:r>
            <w:r>
              <w:rPr>
                <w:rFonts w:eastAsia="Times New Roman" w:cs="Times New Roman"/>
                <w:szCs w:val="24"/>
              </w:rPr>
              <w:t>о</w:t>
            </w:r>
          </w:p>
        </w:tc>
        <w:tc>
          <w:tcPr>
            <w:tcW w:w="1024" w:type="dxa"/>
            <w:shd w:val="clear" w:color="auto" w:fill="auto"/>
          </w:tcPr>
          <w:p w14:paraId="31020628" w14:textId="77777777" w:rsidR="008700A2" w:rsidRPr="008A7ADA" w:rsidRDefault="008700A2" w:rsidP="00A87F4E">
            <w:pPr>
              <w:jc w:val="both"/>
              <w:rPr>
                <w:rFonts w:eastAsia="Times New Roman" w:cs="Times New Roman"/>
                <w:szCs w:val="24"/>
              </w:rPr>
            </w:pPr>
            <w:r w:rsidRPr="008A7ADA">
              <w:rPr>
                <w:rFonts w:eastAsia="Times New Roman" w:cs="Times New Roman"/>
                <w:szCs w:val="24"/>
              </w:rPr>
              <w:t>Ранен</w:t>
            </w:r>
            <w:r>
              <w:rPr>
                <w:rFonts w:eastAsia="Times New Roman" w:cs="Times New Roman"/>
                <w:szCs w:val="24"/>
              </w:rPr>
              <w:t>о</w:t>
            </w:r>
          </w:p>
        </w:tc>
        <w:tc>
          <w:tcPr>
            <w:tcW w:w="1025" w:type="dxa"/>
            <w:shd w:val="clear" w:color="auto" w:fill="auto"/>
          </w:tcPr>
          <w:p w14:paraId="35B2EDA5" w14:textId="77777777" w:rsidR="008700A2" w:rsidRPr="008A7ADA" w:rsidRDefault="008700A2" w:rsidP="00A87F4E">
            <w:pPr>
              <w:jc w:val="both"/>
              <w:rPr>
                <w:rFonts w:eastAsia="Times New Roman" w:cs="Times New Roman"/>
                <w:szCs w:val="24"/>
              </w:rPr>
            </w:pPr>
            <w:r w:rsidRPr="008A7ADA">
              <w:rPr>
                <w:rFonts w:eastAsia="Times New Roman" w:cs="Times New Roman"/>
                <w:szCs w:val="24"/>
              </w:rPr>
              <w:t>Убит</w:t>
            </w:r>
            <w:r>
              <w:rPr>
                <w:rFonts w:eastAsia="Times New Roman" w:cs="Times New Roman"/>
                <w:szCs w:val="24"/>
              </w:rPr>
              <w:t>о</w:t>
            </w:r>
          </w:p>
        </w:tc>
        <w:tc>
          <w:tcPr>
            <w:tcW w:w="1025" w:type="dxa"/>
            <w:shd w:val="clear" w:color="auto" w:fill="auto"/>
          </w:tcPr>
          <w:p w14:paraId="2C53A6DD" w14:textId="77777777" w:rsidR="008700A2" w:rsidRPr="008A7ADA" w:rsidRDefault="008700A2" w:rsidP="00A87F4E">
            <w:pPr>
              <w:jc w:val="both"/>
              <w:rPr>
                <w:rFonts w:eastAsia="Times New Roman" w:cs="Times New Roman"/>
                <w:szCs w:val="24"/>
              </w:rPr>
            </w:pPr>
            <w:r w:rsidRPr="008A7ADA">
              <w:rPr>
                <w:rFonts w:eastAsia="Times New Roman" w:cs="Times New Roman"/>
                <w:szCs w:val="24"/>
              </w:rPr>
              <w:t>Ранен</w:t>
            </w:r>
            <w:r>
              <w:rPr>
                <w:rFonts w:eastAsia="Times New Roman" w:cs="Times New Roman"/>
                <w:szCs w:val="24"/>
              </w:rPr>
              <w:t>о</w:t>
            </w:r>
          </w:p>
        </w:tc>
        <w:tc>
          <w:tcPr>
            <w:tcW w:w="1025" w:type="dxa"/>
            <w:shd w:val="clear" w:color="auto" w:fill="auto"/>
          </w:tcPr>
          <w:p w14:paraId="2035308C" w14:textId="77777777" w:rsidR="008700A2" w:rsidRPr="008A7ADA" w:rsidRDefault="008700A2" w:rsidP="00A87F4E">
            <w:pPr>
              <w:jc w:val="both"/>
              <w:rPr>
                <w:rFonts w:eastAsia="Times New Roman" w:cs="Times New Roman"/>
                <w:b/>
                <w:szCs w:val="24"/>
              </w:rPr>
            </w:pPr>
            <w:r w:rsidRPr="008A7ADA">
              <w:rPr>
                <w:rFonts w:eastAsia="Times New Roman" w:cs="Times New Roman"/>
                <w:b/>
                <w:szCs w:val="24"/>
              </w:rPr>
              <w:t>Убит</w:t>
            </w:r>
            <w:r>
              <w:rPr>
                <w:rFonts w:eastAsia="Times New Roman" w:cs="Times New Roman"/>
                <w:b/>
                <w:szCs w:val="24"/>
              </w:rPr>
              <w:t>о</w:t>
            </w:r>
          </w:p>
        </w:tc>
        <w:tc>
          <w:tcPr>
            <w:tcW w:w="1025" w:type="dxa"/>
            <w:shd w:val="clear" w:color="auto" w:fill="auto"/>
          </w:tcPr>
          <w:p w14:paraId="3394308B" w14:textId="77777777" w:rsidR="008700A2" w:rsidRPr="008A7ADA" w:rsidRDefault="008700A2" w:rsidP="00A87F4E">
            <w:pPr>
              <w:jc w:val="both"/>
              <w:rPr>
                <w:rFonts w:eastAsia="Times New Roman" w:cs="Times New Roman"/>
                <w:b/>
                <w:szCs w:val="24"/>
              </w:rPr>
            </w:pPr>
            <w:r w:rsidRPr="008A7ADA">
              <w:rPr>
                <w:rFonts w:eastAsia="Times New Roman" w:cs="Times New Roman"/>
                <w:b/>
                <w:szCs w:val="24"/>
              </w:rPr>
              <w:t>Ранен</w:t>
            </w:r>
            <w:r>
              <w:rPr>
                <w:rFonts w:eastAsia="Times New Roman" w:cs="Times New Roman"/>
                <w:b/>
                <w:szCs w:val="24"/>
              </w:rPr>
              <w:t>о</w:t>
            </w:r>
          </w:p>
        </w:tc>
      </w:tr>
      <w:tr w:rsidR="008700A2" w:rsidRPr="008A7ADA" w14:paraId="0EEADB88" w14:textId="77777777" w:rsidTr="00A87F4E">
        <w:tc>
          <w:tcPr>
            <w:tcW w:w="1372" w:type="dxa"/>
            <w:shd w:val="clear" w:color="auto" w:fill="auto"/>
          </w:tcPr>
          <w:p w14:paraId="2C865FD4" w14:textId="77777777" w:rsidR="008700A2" w:rsidRPr="008A7ADA" w:rsidRDefault="008700A2" w:rsidP="00A87F4E">
            <w:pPr>
              <w:jc w:val="both"/>
              <w:rPr>
                <w:rFonts w:eastAsia="Times New Roman" w:cs="Times New Roman"/>
                <w:szCs w:val="24"/>
              </w:rPr>
            </w:pPr>
            <w:r w:rsidRPr="008A7ADA">
              <w:rPr>
                <w:rFonts w:eastAsia="Times New Roman" w:cs="Times New Roman"/>
                <w:szCs w:val="24"/>
              </w:rPr>
              <w:t>Дагестан</w:t>
            </w:r>
          </w:p>
        </w:tc>
        <w:tc>
          <w:tcPr>
            <w:tcW w:w="1025" w:type="dxa"/>
            <w:shd w:val="clear" w:color="auto" w:fill="auto"/>
          </w:tcPr>
          <w:p w14:paraId="3A17248E" w14:textId="77777777" w:rsidR="008700A2" w:rsidRPr="008A7ADA" w:rsidRDefault="008700A2" w:rsidP="00A87F4E">
            <w:pPr>
              <w:jc w:val="both"/>
              <w:rPr>
                <w:rFonts w:eastAsia="Times New Roman" w:cs="Times New Roman"/>
                <w:szCs w:val="24"/>
              </w:rPr>
            </w:pPr>
            <w:r w:rsidRPr="008A7ADA">
              <w:rPr>
                <w:rFonts w:eastAsia="Times New Roman" w:cs="Times New Roman"/>
                <w:szCs w:val="24"/>
              </w:rPr>
              <w:t>-</w:t>
            </w:r>
          </w:p>
        </w:tc>
        <w:tc>
          <w:tcPr>
            <w:tcW w:w="1026" w:type="dxa"/>
            <w:shd w:val="clear" w:color="auto" w:fill="auto"/>
          </w:tcPr>
          <w:p w14:paraId="24E21B94" w14:textId="77777777" w:rsidR="008700A2" w:rsidRPr="008A7ADA" w:rsidRDefault="008700A2" w:rsidP="00A87F4E">
            <w:pPr>
              <w:jc w:val="both"/>
              <w:rPr>
                <w:rFonts w:eastAsia="Times New Roman" w:cs="Times New Roman"/>
                <w:szCs w:val="24"/>
              </w:rPr>
            </w:pPr>
            <w:r w:rsidRPr="008A7ADA">
              <w:rPr>
                <w:rFonts w:eastAsia="Times New Roman" w:cs="Times New Roman"/>
                <w:szCs w:val="24"/>
              </w:rPr>
              <w:t>-</w:t>
            </w:r>
          </w:p>
        </w:tc>
        <w:tc>
          <w:tcPr>
            <w:tcW w:w="1024" w:type="dxa"/>
            <w:shd w:val="clear" w:color="auto" w:fill="auto"/>
          </w:tcPr>
          <w:p w14:paraId="1148B4E4" w14:textId="77777777" w:rsidR="008700A2" w:rsidRPr="008A7ADA" w:rsidRDefault="008700A2" w:rsidP="00A87F4E">
            <w:pPr>
              <w:jc w:val="both"/>
              <w:rPr>
                <w:rFonts w:eastAsia="Times New Roman" w:cs="Times New Roman"/>
                <w:szCs w:val="24"/>
              </w:rPr>
            </w:pPr>
            <w:r w:rsidRPr="008A7ADA">
              <w:rPr>
                <w:rFonts w:eastAsia="Times New Roman" w:cs="Times New Roman"/>
                <w:szCs w:val="24"/>
              </w:rPr>
              <w:t>-</w:t>
            </w:r>
          </w:p>
        </w:tc>
        <w:tc>
          <w:tcPr>
            <w:tcW w:w="1024" w:type="dxa"/>
            <w:shd w:val="clear" w:color="auto" w:fill="auto"/>
          </w:tcPr>
          <w:p w14:paraId="2D50442E" w14:textId="77777777" w:rsidR="008700A2" w:rsidRPr="008A7ADA" w:rsidRDefault="008700A2" w:rsidP="00A87F4E">
            <w:pPr>
              <w:jc w:val="both"/>
              <w:rPr>
                <w:rFonts w:eastAsia="Times New Roman" w:cs="Times New Roman"/>
                <w:szCs w:val="24"/>
              </w:rPr>
            </w:pPr>
            <w:r w:rsidRPr="008A7ADA">
              <w:rPr>
                <w:rFonts w:eastAsia="Times New Roman" w:cs="Times New Roman"/>
                <w:szCs w:val="24"/>
              </w:rPr>
              <w:t>1</w:t>
            </w:r>
          </w:p>
        </w:tc>
        <w:tc>
          <w:tcPr>
            <w:tcW w:w="1025" w:type="dxa"/>
            <w:shd w:val="clear" w:color="auto" w:fill="auto"/>
          </w:tcPr>
          <w:p w14:paraId="7B5458C5" w14:textId="77777777" w:rsidR="008700A2" w:rsidRPr="008A7ADA" w:rsidRDefault="008700A2" w:rsidP="00A87F4E">
            <w:pPr>
              <w:jc w:val="both"/>
              <w:rPr>
                <w:rFonts w:eastAsia="Times New Roman" w:cs="Times New Roman"/>
                <w:szCs w:val="24"/>
              </w:rPr>
            </w:pPr>
            <w:r w:rsidRPr="008A7ADA">
              <w:rPr>
                <w:rFonts w:eastAsia="Times New Roman" w:cs="Times New Roman"/>
                <w:szCs w:val="24"/>
              </w:rPr>
              <w:t>-</w:t>
            </w:r>
          </w:p>
        </w:tc>
        <w:tc>
          <w:tcPr>
            <w:tcW w:w="1025" w:type="dxa"/>
            <w:shd w:val="clear" w:color="auto" w:fill="auto"/>
          </w:tcPr>
          <w:p w14:paraId="6DDE8961" w14:textId="77777777" w:rsidR="008700A2" w:rsidRPr="008A7ADA" w:rsidRDefault="008700A2" w:rsidP="00A87F4E">
            <w:pPr>
              <w:jc w:val="both"/>
              <w:rPr>
                <w:rFonts w:eastAsia="Times New Roman" w:cs="Times New Roman"/>
                <w:szCs w:val="24"/>
              </w:rPr>
            </w:pPr>
            <w:r w:rsidRPr="008A7ADA">
              <w:rPr>
                <w:rFonts w:eastAsia="Times New Roman" w:cs="Times New Roman"/>
                <w:szCs w:val="24"/>
              </w:rPr>
              <w:t>-</w:t>
            </w:r>
          </w:p>
        </w:tc>
        <w:tc>
          <w:tcPr>
            <w:tcW w:w="1025" w:type="dxa"/>
            <w:shd w:val="clear" w:color="auto" w:fill="auto"/>
          </w:tcPr>
          <w:p w14:paraId="0D494C59" w14:textId="77777777" w:rsidR="008700A2" w:rsidRPr="008A7ADA" w:rsidRDefault="008700A2" w:rsidP="00A87F4E">
            <w:pPr>
              <w:jc w:val="both"/>
              <w:rPr>
                <w:rFonts w:eastAsia="Times New Roman" w:cs="Times New Roman"/>
                <w:b/>
                <w:szCs w:val="24"/>
              </w:rPr>
            </w:pPr>
            <w:r w:rsidRPr="008A7ADA">
              <w:rPr>
                <w:rFonts w:eastAsia="Times New Roman" w:cs="Times New Roman"/>
                <w:b/>
                <w:szCs w:val="24"/>
              </w:rPr>
              <w:t>-</w:t>
            </w:r>
          </w:p>
        </w:tc>
        <w:tc>
          <w:tcPr>
            <w:tcW w:w="1025" w:type="dxa"/>
            <w:shd w:val="clear" w:color="auto" w:fill="auto"/>
          </w:tcPr>
          <w:p w14:paraId="50029A6B" w14:textId="77777777" w:rsidR="008700A2" w:rsidRPr="008A7ADA" w:rsidRDefault="008700A2" w:rsidP="00A87F4E">
            <w:pPr>
              <w:jc w:val="both"/>
              <w:rPr>
                <w:rFonts w:eastAsia="Times New Roman" w:cs="Times New Roman"/>
                <w:b/>
                <w:szCs w:val="24"/>
              </w:rPr>
            </w:pPr>
            <w:r w:rsidRPr="008A7ADA">
              <w:rPr>
                <w:rFonts w:eastAsia="Times New Roman" w:cs="Times New Roman"/>
                <w:b/>
                <w:szCs w:val="24"/>
              </w:rPr>
              <w:t>1</w:t>
            </w:r>
          </w:p>
        </w:tc>
      </w:tr>
      <w:tr w:rsidR="008700A2" w:rsidRPr="008A7ADA" w14:paraId="382DEF0B" w14:textId="77777777" w:rsidTr="00A87F4E">
        <w:tc>
          <w:tcPr>
            <w:tcW w:w="1372" w:type="dxa"/>
            <w:shd w:val="clear" w:color="auto" w:fill="auto"/>
          </w:tcPr>
          <w:p w14:paraId="62F4B005" w14:textId="77777777" w:rsidR="008700A2" w:rsidRPr="008A7ADA" w:rsidRDefault="008700A2" w:rsidP="00A87F4E">
            <w:pPr>
              <w:jc w:val="both"/>
              <w:rPr>
                <w:rFonts w:eastAsia="Times New Roman" w:cs="Times New Roman"/>
                <w:szCs w:val="24"/>
              </w:rPr>
            </w:pPr>
            <w:r w:rsidRPr="008A7ADA">
              <w:rPr>
                <w:rFonts w:eastAsia="Times New Roman" w:cs="Times New Roman"/>
                <w:szCs w:val="24"/>
              </w:rPr>
              <w:t>Чечня</w:t>
            </w:r>
          </w:p>
        </w:tc>
        <w:tc>
          <w:tcPr>
            <w:tcW w:w="1025" w:type="dxa"/>
            <w:shd w:val="clear" w:color="auto" w:fill="auto"/>
          </w:tcPr>
          <w:p w14:paraId="601191D2" w14:textId="77777777" w:rsidR="008700A2" w:rsidRPr="008A7ADA" w:rsidRDefault="008700A2" w:rsidP="00A87F4E">
            <w:pPr>
              <w:jc w:val="both"/>
              <w:rPr>
                <w:rFonts w:eastAsia="Times New Roman" w:cs="Times New Roman"/>
                <w:szCs w:val="24"/>
              </w:rPr>
            </w:pPr>
            <w:r w:rsidRPr="008A7ADA">
              <w:rPr>
                <w:rFonts w:eastAsia="Times New Roman" w:cs="Times New Roman"/>
                <w:szCs w:val="24"/>
              </w:rPr>
              <w:t>-</w:t>
            </w:r>
          </w:p>
        </w:tc>
        <w:tc>
          <w:tcPr>
            <w:tcW w:w="1026" w:type="dxa"/>
            <w:shd w:val="clear" w:color="auto" w:fill="auto"/>
          </w:tcPr>
          <w:p w14:paraId="1D14159C" w14:textId="77777777" w:rsidR="008700A2" w:rsidRPr="008A7ADA" w:rsidRDefault="008700A2" w:rsidP="00A87F4E">
            <w:pPr>
              <w:jc w:val="both"/>
              <w:rPr>
                <w:rFonts w:eastAsia="Times New Roman" w:cs="Times New Roman"/>
                <w:szCs w:val="24"/>
              </w:rPr>
            </w:pPr>
            <w:r w:rsidRPr="008A7ADA">
              <w:rPr>
                <w:rFonts w:eastAsia="Times New Roman" w:cs="Times New Roman"/>
                <w:szCs w:val="24"/>
              </w:rPr>
              <w:t>1</w:t>
            </w:r>
          </w:p>
        </w:tc>
        <w:tc>
          <w:tcPr>
            <w:tcW w:w="1024" w:type="dxa"/>
            <w:shd w:val="clear" w:color="auto" w:fill="auto"/>
          </w:tcPr>
          <w:p w14:paraId="268DBFDD" w14:textId="77777777" w:rsidR="008700A2" w:rsidRPr="008A7ADA" w:rsidRDefault="008700A2" w:rsidP="00A87F4E">
            <w:pPr>
              <w:jc w:val="both"/>
              <w:rPr>
                <w:rFonts w:eastAsia="Times New Roman" w:cs="Times New Roman"/>
                <w:szCs w:val="24"/>
              </w:rPr>
            </w:pPr>
            <w:r w:rsidRPr="008A7ADA">
              <w:rPr>
                <w:rFonts w:eastAsia="Times New Roman" w:cs="Times New Roman"/>
                <w:szCs w:val="24"/>
              </w:rPr>
              <w:t>-</w:t>
            </w:r>
          </w:p>
        </w:tc>
        <w:tc>
          <w:tcPr>
            <w:tcW w:w="1024" w:type="dxa"/>
            <w:shd w:val="clear" w:color="auto" w:fill="auto"/>
          </w:tcPr>
          <w:p w14:paraId="270651FC" w14:textId="77777777" w:rsidR="008700A2" w:rsidRPr="008A7ADA" w:rsidRDefault="008700A2" w:rsidP="00A87F4E">
            <w:pPr>
              <w:jc w:val="both"/>
              <w:rPr>
                <w:rFonts w:eastAsia="Times New Roman" w:cs="Times New Roman"/>
                <w:szCs w:val="24"/>
              </w:rPr>
            </w:pPr>
            <w:r w:rsidRPr="008A7ADA">
              <w:rPr>
                <w:rFonts w:eastAsia="Times New Roman" w:cs="Times New Roman"/>
                <w:szCs w:val="24"/>
              </w:rPr>
              <w:t>-</w:t>
            </w:r>
          </w:p>
        </w:tc>
        <w:tc>
          <w:tcPr>
            <w:tcW w:w="1025" w:type="dxa"/>
            <w:shd w:val="clear" w:color="auto" w:fill="auto"/>
          </w:tcPr>
          <w:p w14:paraId="3883FC13" w14:textId="77777777" w:rsidR="008700A2" w:rsidRPr="008A7ADA" w:rsidRDefault="008700A2" w:rsidP="00A87F4E">
            <w:pPr>
              <w:jc w:val="both"/>
              <w:rPr>
                <w:rFonts w:eastAsia="Times New Roman" w:cs="Times New Roman"/>
                <w:szCs w:val="24"/>
              </w:rPr>
            </w:pPr>
            <w:r w:rsidRPr="008A7ADA">
              <w:rPr>
                <w:rFonts w:eastAsia="Times New Roman" w:cs="Times New Roman"/>
                <w:szCs w:val="24"/>
              </w:rPr>
              <w:t>2</w:t>
            </w:r>
          </w:p>
        </w:tc>
        <w:tc>
          <w:tcPr>
            <w:tcW w:w="1025" w:type="dxa"/>
            <w:shd w:val="clear" w:color="auto" w:fill="auto"/>
          </w:tcPr>
          <w:p w14:paraId="3A6A4257" w14:textId="77777777" w:rsidR="008700A2" w:rsidRPr="008A7ADA" w:rsidRDefault="008700A2" w:rsidP="00A87F4E">
            <w:pPr>
              <w:jc w:val="both"/>
              <w:rPr>
                <w:rFonts w:eastAsia="Times New Roman" w:cs="Times New Roman"/>
                <w:szCs w:val="24"/>
              </w:rPr>
            </w:pPr>
            <w:r w:rsidRPr="008A7ADA">
              <w:rPr>
                <w:rFonts w:eastAsia="Times New Roman" w:cs="Times New Roman"/>
                <w:szCs w:val="24"/>
              </w:rPr>
              <w:t>2</w:t>
            </w:r>
          </w:p>
        </w:tc>
        <w:tc>
          <w:tcPr>
            <w:tcW w:w="1025" w:type="dxa"/>
            <w:shd w:val="clear" w:color="auto" w:fill="auto"/>
          </w:tcPr>
          <w:p w14:paraId="197FCA7E" w14:textId="77777777" w:rsidR="008700A2" w:rsidRPr="008A7ADA" w:rsidRDefault="008700A2" w:rsidP="00A87F4E">
            <w:pPr>
              <w:jc w:val="both"/>
              <w:rPr>
                <w:rFonts w:eastAsia="Times New Roman" w:cs="Times New Roman"/>
                <w:b/>
                <w:szCs w:val="24"/>
              </w:rPr>
            </w:pPr>
            <w:r w:rsidRPr="008A7ADA">
              <w:rPr>
                <w:rFonts w:eastAsia="Times New Roman" w:cs="Times New Roman"/>
                <w:b/>
                <w:szCs w:val="24"/>
              </w:rPr>
              <w:t>2</w:t>
            </w:r>
          </w:p>
        </w:tc>
        <w:tc>
          <w:tcPr>
            <w:tcW w:w="1025" w:type="dxa"/>
            <w:shd w:val="clear" w:color="auto" w:fill="auto"/>
          </w:tcPr>
          <w:p w14:paraId="5687F0CE" w14:textId="77777777" w:rsidR="008700A2" w:rsidRPr="008A7ADA" w:rsidRDefault="008700A2" w:rsidP="00A87F4E">
            <w:pPr>
              <w:jc w:val="both"/>
              <w:rPr>
                <w:rFonts w:eastAsia="Times New Roman" w:cs="Times New Roman"/>
                <w:b/>
                <w:szCs w:val="24"/>
              </w:rPr>
            </w:pPr>
            <w:r w:rsidRPr="008A7ADA">
              <w:rPr>
                <w:rFonts w:eastAsia="Times New Roman" w:cs="Times New Roman"/>
                <w:b/>
                <w:szCs w:val="24"/>
              </w:rPr>
              <w:t>3</w:t>
            </w:r>
          </w:p>
        </w:tc>
      </w:tr>
      <w:tr w:rsidR="008700A2" w:rsidRPr="008A7ADA" w14:paraId="28BA1267" w14:textId="77777777" w:rsidTr="00A87F4E">
        <w:tc>
          <w:tcPr>
            <w:tcW w:w="1372" w:type="dxa"/>
            <w:shd w:val="clear" w:color="auto" w:fill="auto"/>
          </w:tcPr>
          <w:p w14:paraId="55385B87" w14:textId="77777777" w:rsidR="008700A2" w:rsidRPr="008A7ADA" w:rsidRDefault="008700A2" w:rsidP="00A87F4E">
            <w:pPr>
              <w:jc w:val="both"/>
              <w:rPr>
                <w:rFonts w:eastAsia="Times New Roman" w:cs="Times New Roman"/>
                <w:szCs w:val="24"/>
              </w:rPr>
            </w:pPr>
            <w:r w:rsidRPr="008A7ADA">
              <w:rPr>
                <w:rFonts w:eastAsia="Times New Roman" w:cs="Times New Roman"/>
                <w:szCs w:val="24"/>
              </w:rPr>
              <w:t>Ингушетия</w:t>
            </w:r>
          </w:p>
        </w:tc>
        <w:tc>
          <w:tcPr>
            <w:tcW w:w="1025" w:type="dxa"/>
            <w:shd w:val="clear" w:color="auto" w:fill="auto"/>
          </w:tcPr>
          <w:p w14:paraId="6E1C1E69" w14:textId="77777777" w:rsidR="008700A2" w:rsidRPr="008A7ADA" w:rsidRDefault="008700A2" w:rsidP="00A87F4E">
            <w:pPr>
              <w:jc w:val="both"/>
              <w:rPr>
                <w:rFonts w:eastAsia="Times New Roman" w:cs="Times New Roman"/>
                <w:szCs w:val="24"/>
              </w:rPr>
            </w:pPr>
            <w:r w:rsidRPr="008A7ADA">
              <w:rPr>
                <w:rFonts w:eastAsia="Times New Roman" w:cs="Times New Roman"/>
                <w:szCs w:val="24"/>
              </w:rPr>
              <w:t>-</w:t>
            </w:r>
          </w:p>
        </w:tc>
        <w:tc>
          <w:tcPr>
            <w:tcW w:w="1026" w:type="dxa"/>
            <w:shd w:val="clear" w:color="auto" w:fill="auto"/>
          </w:tcPr>
          <w:p w14:paraId="47C79037" w14:textId="77777777" w:rsidR="008700A2" w:rsidRPr="008A7ADA" w:rsidRDefault="008700A2" w:rsidP="00A87F4E">
            <w:pPr>
              <w:jc w:val="both"/>
              <w:rPr>
                <w:rFonts w:eastAsia="Times New Roman" w:cs="Times New Roman"/>
                <w:szCs w:val="24"/>
              </w:rPr>
            </w:pPr>
            <w:r w:rsidRPr="008A7ADA">
              <w:rPr>
                <w:rFonts w:eastAsia="Times New Roman" w:cs="Times New Roman"/>
                <w:szCs w:val="24"/>
              </w:rPr>
              <w:t>-</w:t>
            </w:r>
          </w:p>
        </w:tc>
        <w:tc>
          <w:tcPr>
            <w:tcW w:w="1024" w:type="dxa"/>
            <w:shd w:val="clear" w:color="auto" w:fill="auto"/>
          </w:tcPr>
          <w:p w14:paraId="4DF46160" w14:textId="77777777" w:rsidR="008700A2" w:rsidRPr="008A7ADA" w:rsidRDefault="008700A2" w:rsidP="00A87F4E">
            <w:pPr>
              <w:jc w:val="both"/>
              <w:rPr>
                <w:rFonts w:eastAsia="Times New Roman" w:cs="Times New Roman"/>
                <w:szCs w:val="24"/>
              </w:rPr>
            </w:pPr>
            <w:r w:rsidRPr="008A7ADA">
              <w:rPr>
                <w:rFonts w:eastAsia="Times New Roman" w:cs="Times New Roman"/>
                <w:szCs w:val="24"/>
              </w:rPr>
              <w:t>-</w:t>
            </w:r>
          </w:p>
        </w:tc>
        <w:tc>
          <w:tcPr>
            <w:tcW w:w="1024" w:type="dxa"/>
            <w:shd w:val="clear" w:color="auto" w:fill="auto"/>
          </w:tcPr>
          <w:p w14:paraId="33488016" w14:textId="77777777" w:rsidR="008700A2" w:rsidRPr="008A7ADA" w:rsidRDefault="008700A2" w:rsidP="00A87F4E">
            <w:pPr>
              <w:jc w:val="both"/>
              <w:rPr>
                <w:rFonts w:eastAsia="Times New Roman" w:cs="Times New Roman"/>
                <w:szCs w:val="24"/>
              </w:rPr>
            </w:pPr>
            <w:r w:rsidRPr="008A7ADA">
              <w:rPr>
                <w:rFonts w:eastAsia="Times New Roman" w:cs="Times New Roman"/>
                <w:szCs w:val="24"/>
              </w:rPr>
              <w:t>-</w:t>
            </w:r>
          </w:p>
        </w:tc>
        <w:tc>
          <w:tcPr>
            <w:tcW w:w="1025" w:type="dxa"/>
            <w:shd w:val="clear" w:color="auto" w:fill="auto"/>
          </w:tcPr>
          <w:p w14:paraId="7F668828" w14:textId="77777777" w:rsidR="008700A2" w:rsidRPr="008A7ADA" w:rsidRDefault="008700A2" w:rsidP="00A87F4E">
            <w:pPr>
              <w:jc w:val="both"/>
              <w:rPr>
                <w:rFonts w:eastAsia="Times New Roman" w:cs="Times New Roman"/>
                <w:szCs w:val="24"/>
              </w:rPr>
            </w:pPr>
            <w:r w:rsidRPr="008A7ADA">
              <w:rPr>
                <w:rFonts w:eastAsia="Times New Roman" w:cs="Times New Roman"/>
                <w:szCs w:val="24"/>
              </w:rPr>
              <w:t>-</w:t>
            </w:r>
          </w:p>
        </w:tc>
        <w:tc>
          <w:tcPr>
            <w:tcW w:w="1025" w:type="dxa"/>
            <w:shd w:val="clear" w:color="auto" w:fill="auto"/>
          </w:tcPr>
          <w:p w14:paraId="1B826144" w14:textId="77777777" w:rsidR="008700A2" w:rsidRPr="008A7ADA" w:rsidRDefault="008700A2" w:rsidP="00A87F4E">
            <w:pPr>
              <w:jc w:val="both"/>
              <w:rPr>
                <w:rFonts w:eastAsia="Times New Roman" w:cs="Times New Roman"/>
                <w:szCs w:val="24"/>
              </w:rPr>
            </w:pPr>
            <w:r w:rsidRPr="008A7ADA">
              <w:rPr>
                <w:rFonts w:eastAsia="Times New Roman" w:cs="Times New Roman"/>
                <w:szCs w:val="24"/>
              </w:rPr>
              <w:t>-</w:t>
            </w:r>
          </w:p>
        </w:tc>
        <w:tc>
          <w:tcPr>
            <w:tcW w:w="1025" w:type="dxa"/>
            <w:shd w:val="clear" w:color="auto" w:fill="auto"/>
          </w:tcPr>
          <w:p w14:paraId="73DA358E" w14:textId="77777777" w:rsidR="008700A2" w:rsidRPr="008A7ADA" w:rsidRDefault="008700A2" w:rsidP="00A87F4E">
            <w:pPr>
              <w:jc w:val="both"/>
              <w:rPr>
                <w:rFonts w:eastAsia="Times New Roman" w:cs="Times New Roman"/>
                <w:b/>
                <w:szCs w:val="24"/>
              </w:rPr>
            </w:pPr>
            <w:r w:rsidRPr="008A7ADA">
              <w:rPr>
                <w:rFonts w:eastAsia="Times New Roman" w:cs="Times New Roman"/>
                <w:b/>
                <w:szCs w:val="24"/>
              </w:rPr>
              <w:t>-</w:t>
            </w:r>
          </w:p>
        </w:tc>
        <w:tc>
          <w:tcPr>
            <w:tcW w:w="1025" w:type="dxa"/>
            <w:shd w:val="clear" w:color="auto" w:fill="auto"/>
          </w:tcPr>
          <w:p w14:paraId="15459036" w14:textId="77777777" w:rsidR="008700A2" w:rsidRPr="008A7ADA" w:rsidRDefault="008700A2" w:rsidP="00A87F4E">
            <w:pPr>
              <w:jc w:val="both"/>
              <w:rPr>
                <w:rFonts w:eastAsia="Times New Roman" w:cs="Times New Roman"/>
                <w:b/>
                <w:szCs w:val="24"/>
              </w:rPr>
            </w:pPr>
            <w:r w:rsidRPr="008A7ADA">
              <w:rPr>
                <w:rFonts w:eastAsia="Times New Roman" w:cs="Times New Roman"/>
                <w:b/>
                <w:szCs w:val="24"/>
              </w:rPr>
              <w:t>-</w:t>
            </w:r>
          </w:p>
        </w:tc>
      </w:tr>
      <w:tr w:rsidR="008700A2" w:rsidRPr="008A7ADA" w14:paraId="06050531" w14:textId="77777777" w:rsidTr="00A87F4E">
        <w:tc>
          <w:tcPr>
            <w:tcW w:w="1372" w:type="dxa"/>
            <w:shd w:val="clear" w:color="auto" w:fill="auto"/>
          </w:tcPr>
          <w:p w14:paraId="0560C865" w14:textId="77777777" w:rsidR="008700A2" w:rsidRPr="008A7ADA" w:rsidRDefault="008700A2" w:rsidP="00A87F4E">
            <w:pPr>
              <w:jc w:val="both"/>
              <w:rPr>
                <w:rFonts w:eastAsia="Times New Roman" w:cs="Times New Roman"/>
                <w:szCs w:val="24"/>
              </w:rPr>
            </w:pPr>
            <w:r w:rsidRPr="008A7ADA">
              <w:rPr>
                <w:rFonts w:eastAsia="Times New Roman" w:cs="Times New Roman"/>
                <w:szCs w:val="24"/>
              </w:rPr>
              <w:t>КБР</w:t>
            </w:r>
          </w:p>
        </w:tc>
        <w:tc>
          <w:tcPr>
            <w:tcW w:w="1025" w:type="dxa"/>
            <w:shd w:val="clear" w:color="auto" w:fill="auto"/>
          </w:tcPr>
          <w:p w14:paraId="6CF48F66" w14:textId="77777777" w:rsidR="008700A2" w:rsidRPr="008A7ADA" w:rsidRDefault="008700A2" w:rsidP="00A87F4E">
            <w:pPr>
              <w:jc w:val="both"/>
              <w:rPr>
                <w:rFonts w:eastAsia="Times New Roman" w:cs="Times New Roman"/>
                <w:szCs w:val="24"/>
              </w:rPr>
            </w:pPr>
            <w:r w:rsidRPr="008A7ADA">
              <w:rPr>
                <w:rFonts w:eastAsia="Times New Roman" w:cs="Times New Roman"/>
                <w:szCs w:val="24"/>
              </w:rPr>
              <w:t>-</w:t>
            </w:r>
          </w:p>
        </w:tc>
        <w:tc>
          <w:tcPr>
            <w:tcW w:w="1026" w:type="dxa"/>
            <w:shd w:val="clear" w:color="auto" w:fill="auto"/>
          </w:tcPr>
          <w:p w14:paraId="7D2E2B8B" w14:textId="77777777" w:rsidR="008700A2" w:rsidRPr="008A7ADA" w:rsidRDefault="008700A2" w:rsidP="00A87F4E">
            <w:pPr>
              <w:jc w:val="both"/>
              <w:rPr>
                <w:rFonts w:eastAsia="Times New Roman" w:cs="Times New Roman"/>
                <w:szCs w:val="24"/>
              </w:rPr>
            </w:pPr>
            <w:r w:rsidRPr="008A7ADA">
              <w:rPr>
                <w:rFonts w:eastAsia="Times New Roman" w:cs="Times New Roman"/>
                <w:szCs w:val="24"/>
              </w:rPr>
              <w:t>-</w:t>
            </w:r>
          </w:p>
        </w:tc>
        <w:tc>
          <w:tcPr>
            <w:tcW w:w="1024" w:type="dxa"/>
            <w:shd w:val="clear" w:color="auto" w:fill="auto"/>
          </w:tcPr>
          <w:p w14:paraId="6F497E7C" w14:textId="77777777" w:rsidR="008700A2" w:rsidRPr="008A7ADA" w:rsidRDefault="008700A2" w:rsidP="00A87F4E">
            <w:pPr>
              <w:jc w:val="both"/>
              <w:rPr>
                <w:rFonts w:eastAsia="Times New Roman" w:cs="Times New Roman"/>
                <w:szCs w:val="24"/>
              </w:rPr>
            </w:pPr>
            <w:r w:rsidRPr="008A7ADA">
              <w:rPr>
                <w:rFonts w:eastAsia="Times New Roman" w:cs="Times New Roman"/>
                <w:szCs w:val="24"/>
              </w:rPr>
              <w:t>-</w:t>
            </w:r>
          </w:p>
        </w:tc>
        <w:tc>
          <w:tcPr>
            <w:tcW w:w="1024" w:type="dxa"/>
            <w:shd w:val="clear" w:color="auto" w:fill="auto"/>
          </w:tcPr>
          <w:p w14:paraId="71865926" w14:textId="77777777" w:rsidR="008700A2" w:rsidRPr="008A7ADA" w:rsidRDefault="008700A2" w:rsidP="00A87F4E">
            <w:pPr>
              <w:jc w:val="both"/>
              <w:rPr>
                <w:rFonts w:eastAsia="Times New Roman" w:cs="Times New Roman"/>
                <w:szCs w:val="24"/>
              </w:rPr>
            </w:pPr>
            <w:r w:rsidRPr="008A7ADA">
              <w:rPr>
                <w:rFonts w:eastAsia="Times New Roman" w:cs="Times New Roman"/>
                <w:szCs w:val="24"/>
              </w:rPr>
              <w:t>-</w:t>
            </w:r>
          </w:p>
        </w:tc>
        <w:tc>
          <w:tcPr>
            <w:tcW w:w="1025" w:type="dxa"/>
            <w:shd w:val="clear" w:color="auto" w:fill="auto"/>
          </w:tcPr>
          <w:p w14:paraId="4A16FB9E" w14:textId="77777777" w:rsidR="008700A2" w:rsidRPr="008A7ADA" w:rsidRDefault="008700A2" w:rsidP="00A87F4E">
            <w:pPr>
              <w:jc w:val="both"/>
              <w:rPr>
                <w:rFonts w:eastAsia="Times New Roman" w:cs="Times New Roman"/>
                <w:szCs w:val="24"/>
              </w:rPr>
            </w:pPr>
            <w:r w:rsidRPr="008A7ADA">
              <w:rPr>
                <w:rFonts w:eastAsia="Times New Roman" w:cs="Times New Roman"/>
                <w:szCs w:val="24"/>
              </w:rPr>
              <w:t>-</w:t>
            </w:r>
          </w:p>
        </w:tc>
        <w:tc>
          <w:tcPr>
            <w:tcW w:w="1025" w:type="dxa"/>
            <w:shd w:val="clear" w:color="auto" w:fill="auto"/>
          </w:tcPr>
          <w:p w14:paraId="6EBFBD21" w14:textId="77777777" w:rsidR="008700A2" w:rsidRPr="008A7ADA" w:rsidRDefault="008700A2" w:rsidP="00A87F4E">
            <w:pPr>
              <w:jc w:val="both"/>
              <w:rPr>
                <w:rFonts w:eastAsia="Times New Roman" w:cs="Times New Roman"/>
                <w:szCs w:val="24"/>
              </w:rPr>
            </w:pPr>
            <w:r w:rsidRPr="008A7ADA">
              <w:rPr>
                <w:rFonts w:eastAsia="Times New Roman" w:cs="Times New Roman"/>
                <w:szCs w:val="24"/>
              </w:rPr>
              <w:t>-</w:t>
            </w:r>
          </w:p>
        </w:tc>
        <w:tc>
          <w:tcPr>
            <w:tcW w:w="1025" w:type="dxa"/>
            <w:shd w:val="clear" w:color="auto" w:fill="auto"/>
          </w:tcPr>
          <w:p w14:paraId="4CC787EF" w14:textId="77777777" w:rsidR="008700A2" w:rsidRPr="008A7ADA" w:rsidRDefault="008700A2" w:rsidP="00A87F4E">
            <w:pPr>
              <w:jc w:val="both"/>
              <w:rPr>
                <w:rFonts w:eastAsia="Times New Roman" w:cs="Times New Roman"/>
                <w:b/>
                <w:szCs w:val="24"/>
              </w:rPr>
            </w:pPr>
            <w:r w:rsidRPr="008A7ADA">
              <w:rPr>
                <w:rFonts w:eastAsia="Times New Roman" w:cs="Times New Roman"/>
                <w:b/>
                <w:szCs w:val="24"/>
              </w:rPr>
              <w:t>-</w:t>
            </w:r>
          </w:p>
        </w:tc>
        <w:tc>
          <w:tcPr>
            <w:tcW w:w="1025" w:type="dxa"/>
            <w:shd w:val="clear" w:color="auto" w:fill="auto"/>
          </w:tcPr>
          <w:p w14:paraId="1DB6B9DD" w14:textId="77777777" w:rsidR="008700A2" w:rsidRPr="008A7ADA" w:rsidRDefault="008700A2" w:rsidP="00A87F4E">
            <w:pPr>
              <w:jc w:val="both"/>
              <w:rPr>
                <w:rFonts w:eastAsia="Times New Roman" w:cs="Times New Roman"/>
                <w:b/>
                <w:szCs w:val="24"/>
              </w:rPr>
            </w:pPr>
            <w:r w:rsidRPr="008A7ADA">
              <w:rPr>
                <w:rFonts w:eastAsia="Times New Roman" w:cs="Times New Roman"/>
                <w:b/>
                <w:szCs w:val="24"/>
              </w:rPr>
              <w:t>-</w:t>
            </w:r>
          </w:p>
        </w:tc>
      </w:tr>
      <w:tr w:rsidR="008700A2" w:rsidRPr="008A7ADA" w14:paraId="4BAFDCC3" w14:textId="77777777" w:rsidTr="00A87F4E">
        <w:tc>
          <w:tcPr>
            <w:tcW w:w="1372" w:type="dxa"/>
            <w:shd w:val="clear" w:color="auto" w:fill="auto"/>
          </w:tcPr>
          <w:p w14:paraId="09A4DB3B" w14:textId="77777777" w:rsidR="008700A2" w:rsidRPr="008A7ADA" w:rsidRDefault="008700A2" w:rsidP="00A87F4E">
            <w:pPr>
              <w:jc w:val="both"/>
              <w:rPr>
                <w:rFonts w:eastAsia="Times New Roman" w:cs="Times New Roman"/>
                <w:szCs w:val="24"/>
              </w:rPr>
            </w:pPr>
            <w:r w:rsidRPr="008A7ADA">
              <w:rPr>
                <w:rFonts w:eastAsia="Times New Roman" w:cs="Times New Roman"/>
                <w:szCs w:val="24"/>
              </w:rPr>
              <w:t>СК</w:t>
            </w:r>
          </w:p>
        </w:tc>
        <w:tc>
          <w:tcPr>
            <w:tcW w:w="1025" w:type="dxa"/>
            <w:shd w:val="clear" w:color="auto" w:fill="auto"/>
          </w:tcPr>
          <w:p w14:paraId="147B2347" w14:textId="77777777" w:rsidR="008700A2" w:rsidRPr="008A7ADA" w:rsidRDefault="008700A2" w:rsidP="00A87F4E">
            <w:pPr>
              <w:jc w:val="both"/>
              <w:rPr>
                <w:rFonts w:eastAsia="Times New Roman" w:cs="Times New Roman"/>
                <w:szCs w:val="24"/>
              </w:rPr>
            </w:pPr>
            <w:r w:rsidRPr="008A7ADA">
              <w:rPr>
                <w:rFonts w:eastAsia="Times New Roman" w:cs="Times New Roman"/>
                <w:szCs w:val="24"/>
              </w:rPr>
              <w:t>-</w:t>
            </w:r>
          </w:p>
        </w:tc>
        <w:tc>
          <w:tcPr>
            <w:tcW w:w="1026" w:type="dxa"/>
            <w:shd w:val="clear" w:color="auto" w:fill="auto"/>
          </w:tcPr>
          <w:p w14:paraId="53052126" w14:textId="77777777" w:rsidR="008700A2" w:rsidRPr="008A7ADA" w:rsidRDefault="008700A2" w:rsidP="00A87F4E">
            <w:pPr>
              <w:jc w:val="both"/>
              <w:rPr>
                <w:rFonts w:eastAsia="Times New Roman" w:cs="Times New Roman"/>
                <w:szCs w:val="24"/>
              </w:rPr>
            </w:pPr>
            <w:r w:rsidRPr="008A7ADA">
              <w:rPr>
                <w:rFonts w:eastAsia="Times New Roman" w:cs="Times New Roman"/>
                <w:szCs w:val="24"/>
              </w:rPr>
              <w:t>-</w:t>
            </w:r>
          </w:p>
        </w:tc>
        <w:tc>
          <w:tcPr>
            <w:tcW w:w="1024" w:type="dxa"/>
            <w:shd w:val="clear" w:color="auto" w:fill="auto"/>
          </w:tcPr>
          <w:p w14:paraId="06D59E27" w14:textId="77777777" w:rsidR="008700A2" w:rsidRPr="008A7ADA" w:rsidRDefault="008700A2" w:rsidP="00A87F4E">
            <w:pPr>
              <w:jc w:val="both"/>
              <w:rPr>
                <w:rFonts w:eastAsia="Times New Roman" w:cs="Times New Roman"/>
                <w:szCs w:val="24"/>
              </w:rPr>
            </w:pPr>
            <w:r w:rsidRPr="008A7ADA">
              <w:rPr>
                <w:rFonts w:eastAsia="Times New Roman" w:cs="Times New Roman"/>
                <w:szCs w:val="24"/>
              </w:rPr>
              <w:t>-</w:t>
            </w:r>
          </w:p>
        </w:tc>
        <w:tc>
          <w:tcPr>
            <w:tcW w:w="1024" w:type="dxa"/>
            <w:shd w:val="clear" w:color="auto" w:fill="auto"/>
          </w:tcPr>
          <w:p w14:paraId="4C20EE7F" w14:textId="77777777" w:rsidR="008700A2" w:rsidRPr="008A7ADA" w:rsidRDefault="008700A2" w:rsidP="00A87F4E">
            <w:pPr>
              <w:jc w:val="both"/>
              <w:rPr>
                <w:rFonts w:eastAsia="Times New Roman" w:cs="Times New Roman"/>
                <w:szCs w:val="24"/>
              </w:rPr>
            </w:pPr>
            <w:r w:rsidRPr="008A7ADA">
              <w:rPr>
                <w:rFonts w:eastAsia="Times New Roman" w:cs="Times New Roman"/>
                <w:szCs w:val="24"/>
              </w:rPr>
              <w:t>-</w:t>
            </w:r>
          </w:p>
        </w:tc>
        <w:tc>
          <w:tcPr>
            <w:tcW w:w="1025" w:type="dxa"/>
            <w:shd w:val="clear" w:color="auto" w:fill="auto"/>
          </w:tcPr>
          <w:p w14:paraId="266A5E0C" w14:textId="77777777" w:rsidR="008700A2" w:rsidRPr="008A7ADA" w:rsidRDefault="008700A2" w:rsidP="00A87F4E">
            <w:pPr>
              <w:jc w:val="both"/>
              <w:rPr>
                <w:rFonts w:eastAsia="Times New Roman" w:cs="Times New Roman"/>
                <w:szCs w:val="24"/>
              </w:rPr>
            </w:pPr>
            <w:r w:rsidRPr="008A7ADA">
              <w:rPr>
                <w:rFonts w:eastAsia="Times New Roman" w:cs="Times New Roman"/>
                <w:szCs w:val="24"/>
              </w:rPr>
              <w:t>-</w:t>
            </w:r>
          </w:p>
        </w:tc>
        <w:tc>
          <w:tcPr>
            <w:tcW w:w="1025" w:type="dxa"/>
            <w:shd w:val="clear" w:color="auto" w:fill="auto"/>
          </w:tcPr>
          <w:p w14:paraId="59A6B904" w14:textId="77777777" w:rsidR="008700A2" w:rsidRPr="008A7ADA" w:rsidRDefault="008700A2" w:rsidP="00A87F4E">
            <w:pPr>
              <w:jc w:val="both"/>
              <w:rPr>
                <w:rFonts w:eastAsia="Times New Roman" w:cs="Times New Roman"/>
                <w:szCs w:val="24"/>
              </w:rPr>
            </w:pPr>
            <w:r w:rsidRPr="008A7ADA">
              <w:rPr>
                <w:rFonts w:eastAsia="Times New Roman" w:cs="Times New Roman"/>
                <w:szCs w:val="24"/>
              </w:rPr>
              <w:t>2</w:t>
            </w:r>
          </w:p>
        </w:tc>
        <w:tc>
          <w:tcPr>
            <w:tcW w:w="1025" w:type="dxa"/>
            <w:shd w:val="clear" w:color="auto" w:fill="auto"/>
          </w:tcPr>
          <w:p w14:paraId="6C14B34E" w14:textId="77777777" w:rsidR="008700A2" w:rsidRPr="008A7ADA" w:rsidRDefault="008700A2" w:rsidP="00A87F4E">
            <w:pPr>
              <w:jc w:val="both"/>
              <w:rPr>
                <w:rFonts w:eastAsia="Times New Roman" w:cs="Times New Roman"/>
                <w:b/>
                <w:szCs w:val="24"/>
              </w:rPr>
            </w:pPr>
            <w:r w:rsidRPr="008A7ADA">
              <w:rPr>
                <w:rFonts w:eastAsia="Times New Roman" w:cs="Times New Roman"/>
                <w:b/>
                <w:szCs w:val="24"/>
              </w:rPr>
              <w:t>-</w:t>
            </w:r>
          </w:p>
        </w:tc>
        <w:tc>
          <w:tcPr>
            <w:tcW w:w="1025" w:type="dxa"/>
            <w:shd w:val="clear" w:color="auto" w:fill="auto"/>
          </w:tcPr>
          <w:p w14:paraId="712FA3E8" w14:textId="77777777" w:rsidR="008700A2" w:rsidRPr="008A7ADA" w:rsidRDefault="008700A2" w:rsidP="00A87F4E">
            <w:pPr>
              <w:jc w:val="both"/>
              <w:rPr>
                <w:rFonts w:eastAsia="Times New Roman" w:cs="Times New Roman"/>
                <w:b/>
                <w:szCs w:val="24"/>
              </w:rPr>
            </w:pPr>
            <w:r w:rsidRPr="008A7ADA">
              <w:rPr>
                <w:rFonts w:eastAsia="Times New Roman" w:cs="Times New Roman"/>
                <w:b/>
                <w:szCs w:val="24"/>
              </w:rPr>
              <w:t>2</w:t>
            </w:r>
          </w:p>
        </w:tc>
      </w:tr>
      <w:tr w:rsidR="008700A2" w:rsidRPr="008A7ADA" w14:paraId="4B683C06" w14:textId="77777777" w:rsidTr="00A87F4E">
        <w:tc>
          <w:tcPr>
            <w:tcW w:w="1372" w:type="dxa"/>
            <w:shd w:val="clear" w:color="auto" w:fill="auto"/>
          </w:tcPr>
          <w:p w14:paraId="34B50AD1" w14:textId="77777777" w:rsidR="008700A2" w:rsidRPr="008A7ADA" w:rsidRDefault="008700A2" w:rsidP="00A87F4E">
            <w:pPr>
              <w:jc w:val="both"/>
              <w:rPr>
                <w:rFonts w:eastAsia="Times New Roman" w:cs="Times New Roman"/>
                <w:szCs w:val="24"/>
              </w:rPr>
            </w:pPr>
            <w:r w:rsidRPr="008A7ADA">
              <w:rPr>
                <w:rFonts w:eastAsia="Times New Roman" w:cs="Times New Roman"/>
                <w:szCs w:val="24"/>
              </w:rPr>
              <w:t>ВСЕГО</w:t>
            </w:r>
          </w:p>
        </w:tc>
        <w:tc>
          <w:tcPr>
            <w:tcW w:w="1025" w:type="dxa"/>
            <w:shd w:val="clear" w:color="auto" w:fill="auto"/>
          </w:tcPr>
          <w:p w14:paraId="206CD5EF" w14:textId="77777777" w:rsidR="008700A2" w:rsidRPr="008A7ADA" w:rsidRDefault="008700A2" w:rsidP="00A87F4E">
            <w:pPr>
              <w:jc w:val="both"/>
              <w:rPr>
                <w:rFonts w:eastAsia="Times New Roman" w:cs="Times New Roman"/>
                <w:szCs w:val="24"/>
              </w:rPr>
            </w:pPr>
            <w:r w:rsidRPr="008A7ADA">
              <w:rPr>
                <w:rFonts w:eastAsia="Times New Roman" w:cs="Times New Roman"/>
                <w:szCs w:val="24"/>
              </w:rPr>
              <w:t>-</w:t>
            </w:r>
          </w:p>
        </w:tc>
        <w:tc>
          <w:tcPr>
            <w:tcW w:w="1026" w:type="dxa"/>
            <w:shd w:val="clear" w:color="auto" w:fill="auto"/>
          </w:tcPr>
          <w:p w14:paraId="0A57FBC8" w14:textId="77777777" w:rsidR="008700A2" w:rsidRPr="008A7ADA" w:rsidRDefault="008700A2" w:rsidP="00A87F4E">
            <w:pPr>
              <w:jc w:val="both"/>
              <w:rPr>
                <w:rFonts w:eastAsia="Times New Roman" w:cs="Times New Roman"/>
                <w:szCs w:val="24"/>
              </w:rPr>
            </w:pPr>
            <w:r w:rsidRPr="008A7ADA">
              <w:rPr>
                <w:rFonts w:eastAsia="Times New Roman" w:cs="Times New Roman"/>
                <w:szCs w:val="24"/>
              </w:rPr>
              <w:t>1</w:t>
            </w:r>
          </w:p>
        </w:tc>
        <w:tc>
          <w:tcPr>
            <w:tcW w:w="1024" w:type="dxa"/>
            <w:shd w:val="clear" w:color="auto" w:fill="auto"/>
          </w:tcPr>
          <w:p w14:paraId="6C62E5D8" w14:textId="77777777" w:rsidR="008700A2" w:rsidRPr="008A7ADA" w:rsidRDefault="008700A2" w:rsidP="00A87F4E">
            <w:pPr>
              <w:jc w:val="both"/>
              <w:rPr>
                <w:rFonts w:eastAsia="Times New Roman" w:cs="Times New Roman"/>
                <w:szCs w:val="24"/>
              </w:rPr>
            </w:pPr>
            <w:r w:rsidRPr="008A7ADA">
              <w:rPr>
                <w:rFonts w:eastAsia="Times New Roman" w:cs="Times New Roman"/>
                <w:szCs w:val="24"/>
              </w:rPr>
              <w:t>-</w:t>
            </w:r>
          </w:p>
        </w:tc>
        <w:tc>
          <w:tcPr>
            <w:tcW w:w="1024" w:type="dxa"/>
            <w:shd w:val="clear" w:color="auto" w:fill="auto"/>
          </w:tcPr>
          <w:p w14:paraId="29188688" w14:textId="77777777" w:rsidR="008700A2" w:rsidRPr="008A7ADA" w:rsidRDefault="008700A2" w:rsidP="00A87F4E">
            <w:pPr>
              <w:jc w:val="both"/>
              <w:rPr>
                <w:rFonts w:eastAsia="Times New Roman" w:cs="Times New Roman"/>
                <w:szCs w:val="24"/>
              </w:rPr>
            </w:pPr>
            <w:r w:rsidRPr="008A7ADA">
              <w:rPr>
                <w:rFonts w:eastAsia="Times New Roman" w:cs="Times New Roman"/>
                <w:szCs w:val="24"/>
              </w:rPr>
              <w:t>1</w:t>
            </w:r>
          </w:p>
        </w:tc>
        <w:tc>
          <w:tcPr>
            <w:tcW w:w="1025" w:type="dxa"/>
            <w:shd w:val="clear" w:color="auto" w:fill="auto"/>
          </w:tcPr>
          <w:p w14:paraId="2CEDDB03" w14:textId="77777777" w:rsidR="008700A2" w:rsidRPr="008A7ADA" w:rsidRDefault="008700A2" w:rsidP="00A87F4E">
            <w:pPr>
              <w:jc w:val="both"/>
              <w:rPr>
                <w:rFonts w:eastAsia="Times New Roman" w:cs="Times New Roman"/>
                <w:szCs w:val="24"/>
              </w:rPr>
            </w:pPr>
            <w:r w:rsidRPr="008A7ADA">
              <w:rPr>
                <w:rFonts w:eastAsia="Times New Roman" w:cs="Times New Roman"/>
                <w:szCs w:val="24"/>
              </w:rPr>
              <w:t>2</w:t>
            </w:r>
          </w:p>
        </w:tc>
        <w:tc>
          <w:tcPr>
            <w:tcW w:w="1025" w:type="dxa"/>
            <w:shd w:val="clear" w:color="auto" w:fill="auto"/>
          </w:tcPr>
          <w:p w14:paraId="3BF7C022" w14:textId="77777777" w:rsidR="008700A2" w:rsidRPr="008A7ADA" w:rsidRDefault="008700A2" w:rsidP="00A87F4E">
            <w:pPr>
              <w:jc w:val="both"/>
              <w:rPr>
                <w:rFonts w:eastAsia="Times New Roman" w:cs="Times New Roman"/>
                <w:szCs w:val="24"/>
              </w:rPr>
            </w:pPr>
            <w:r w:rsidRPr="008A7ADA">
              <w:rPr>
                <w:rFonts w:eastAsia="Times New Roman" w:cs="Times New Roman"/>
                <w:szCs w:val="24"/>
              </w:rPr>
              <w:t>2</w:t>
            </w:r>
          </w:p>
        </w:tc>
        <w:tc>
          <w:tcPr>
            <w:tcW w:w="1025" w:type="dxa"/>
            <w:shd w:val="clear" w:color="auto" w:fill="auto"/>
          </w:tcPr>
          <w:p w14:paraId="2A929B1D" w14:textId="77777777" w:rsidR="008700A2" w:rsidRPr="008A7ADA" w:rsidRDefault="008700A2" w:rsidP="00A87F4E">
            <w:pPr>
              <w:jc w:val="both"/>
              <w:rPr>
                <w:rFonts w:eastAsia="Times New Roman" w:cs="Times New Roman"/>
                <w:b/>
                <w:szCs w:val="24"/>
              </w:rPr>
            </w:pPr>
            <w:r w:rsidRPr="008A7ADA">
              <w:rPr>
                <w:rFonts w:eastAsia="Times New Roman" w:cs="Times New Roman"/>
                <w:b/>
                <w:szCs w:val="24"/>
              </w:rPr>
              <w:t>2</w:t>
            </w:r>
          </w:p>
        </w:tc>
        <w:tc>
          <w:tcPr>
            <w:tcW w:w="1025" w:type="dxa"/>
            <w:shd w:val="clear" w:color="auto" w:fill="auto"/>
          </w:tcPr>
          <w:p w14:paraId="55557B4E" w14:textId="77777777" w:rsidR="008700A2" w:rsidRPr="008A7ADA" w:rsidRDefault="008700A2" w:rsidP="00A87F4E">
            <w:pPr>
              <w:jc w:val="both"/>
              <w:rPr>
                <w:rFonts w:eastAsia="Times New Roman" w:cs="Times New Roman"/>
                <w:b/>
                <w:szCs w:val="24"/>
              </w:rPr>
            </w:pPr>
            <w:r w:rsidRPr="008A7ADA">
              <w:rPr>
                <w:rFonts w:eastAsia="Times New Roman" w:cs="Times New Roman"/>
                <w:b/>
                <w:szCs w:val="24"/>
              </w:rPr>
              <w:t>6</w:t>
            </w:r>
          </w:p>
        </w:tc>
      </w:tr>
    </w:tbl>
    <w:p w14:paraId="78D3801A" w14:textId="77777777" w:rsidR="008700A2" w:rsidRPr="008A7ADA" w:rsidRDefault="008700A2" w:rsidP="008700A2">
      <w:pPr>
        <w:jc w:val="both"/>
        <w:rPr>
          <w:rFonts w:eastAsia="Times New Roman" w:cs="Times New Roman"/>
          <w:szCs w:val="24"/>
        </w:rPr>
      </w:pPr>
    </w:p>
    <w:p w14:paraId="64E6620D" w14:textId="77777777" w:rsidR="008700A2" w:rsidRPr="008A7ADA" w:rsidRDefault="008700A2" w:rsidP="008700A2">
      <w:pPr>
        <w:ind w:firstLine="576"/>
        <w:jc w:val="both"/>
        <w:rPr>
          <w:rFonts w:cs="Times New Roman"/>
          <w:szCs w:val="24"/>
        </w:rPr>
      </w:pPr>
      <w:r w:rsidRPr="008A7ADA">
        <w:rPr>
          <w:rFonts w:eastAsia="Times New Roman" w:cs="Times New Roman"/>
          <w:szCs w:val="24"/>
        </w:rPr>
        <w:t xml:space="preserve">По оценке </w:t>
      </w:r>
      <w:r w:rsidRPr="008A7ADA">
        <w:rPr>
          <w:rFonts w:cs="Times New Roman"/>
          <w:szCs w:val="24"/>
        </w:rPr>
        <w:t>директора Центра анализа и предотвращения конфликтов </w:t>
      </w:r>
      <w:r w:rsidRPr="008A7ADA">
        <w:rPr>
          <w:rFonts w:cs="Times New Roman"/>
          <w:b/>
          <w:bCs/>
          <w:iCs/>
          <w:szCs w:val="24"/>
        </w:rPr>
        <w:t>Екатерины Сокирянской</w:t>
      </w:r>
      <w:r w:rsidRPr="008A7ADA">
        <w:rPr>
          <w:rFonts w:cs="Times New Roman"/>
          <w:szCs w:val="24"/>
        </w:rPr>
        <w:t>, приток молодых мусульман в ряды присягнувших запрещенной в России террористической организации «Исламское государство» (ИГ) группировок продолжается, несмотря ни на понесенные ИГ поражения и тяжелые потери, ни на блокировку информационных ресурсов ИГ. По мнению эксперта, причины симпатий молодежи Северного Кавказа к идеологии ИГ заключаются во внутриполитической ситуации в самом регионе. При этом серьезной эскалации конфликта на Северном Кавказе она не ожидает</w:t>
      </w:r>
      <w:r w:rsidRPr="008A7ADA">
        <w:rPr>
          <w:rStyle w:val="ab"/>
          <w:rFonts w:cs="Times New Roman"/>
          <w:szCs w:val="24"/>
        </w:rPr>
        <w:footnoteReference w:id="117"/>
      </w:r>
      <w:r w:rsidRPr="008A7ADA">
        <w:rPr>
          <w:rFonts w:cs="Times New Roman"/>
          <w:szCs w:val="24"/>
        </w:rPr>
        <w:t>.</w:t>
      </w:r>
      <w:hyperlink r:id="rId9" w:history="1"/>
    </w:p>
    <w:p w14:paraId="3DCDAFC5" w14:textId="77777777" w:rsidR="008700A2" w:rsidRDefault="008700A2" w:rsidP="00B90B48">
      <w:pPr>
        <w:spacing w:line="240" w:lineRule="auto"/>
        <w:rPr>
          <w:rFonts w:eastAsia="Times New Roman" w:cs="Times New Roman"/>
          <w:szCs w:val="24"/>
        </w:rPr>
      </w:pPr>
    </w:p>
    <w:p w14:paraId="06A6D820" w14:textId="77777777" w:rsidR="000C7793" w:rsidRDefault="000C7793" w:rsidP="00B90B48">
      <w:pPr>
        <w:spacing w:line="240" w:lineRule="auto"/>
        <w:rPr>
          <w:rFonts w:eastAsia="Times New Roman" w:cs="Times New Roman"/>
          <w:szCs w:val="24"/>
        </w:rPr>
      </w:pPr>
    </w:p>
    <w:p w14:paraId="78CB3401" w14:textId="24445834" w:rsidR="00B900B7" w:rsidRPr="00B900B7" w:rsidRDefault="00B900B7" w:rsidP="00B900B7">
      <w:pPr>
        <w:pStyle w:val="1"/>
      </w:pPr>
      <w:bookmarkStart w:id="8" w:name="_Toc518462904"/>
      <w:r w:rsidRPr="006E49A4">
        <w:t xml:space="preserve">Дагестан: трансформация </w:t>
      </w:r>
      <w:proofErr w:type="spellStart"/>
      <w:r w:rsidRPr="006E49A4">
        <w:t>профучета</w:t>
      </w:r>
      <w:bookmarkEnd w:id="8"/>
      <w:proofErr w:type="spellEnd"/>
    </w:p>
    <w:p w14:paraId="2F380C47" w14:textId="77777777" w:rsidR="00E06E2F" w:rsidRDefault="00E06E2F" w:rsidP="00E06E2F">
      <w:pPr>
        <w:pStyle w:val="a0"/>
        <w:spacing w:after="0" w:line="240" w:lineRule="auto"/>
        <w:rPr>
          <w:rFonts w:cs="Times New Roman"/>
        </w:rPr>
      </w:pPr>
    </w:p>
    <w:p w14:paraId="5284224A" w14:textId="219C684E" w:rsidR="00E06E2F" w:rsidRDefault="00552801" w:rsidP="00C433C5">
      <w:pPr>
        <w:pStyle w:val="time"/>
        <w:spacing w:after="0"/>
        <w:ind w:firstLine="709"/>
        <w:jc w:val="both"/>
      </w:pPr>
      <w:r>
        <w:t>На протяжении последних трех лет ПЦ «Мемориал» уделял серьезное внимание проблеме незаконного профилактического учета в Дагестане</w:t>
      </w:r>
      <w:r>
        <w:rPr>
          <w:rStyle w:val="ab"/>
        </w:rPr>
        <w:footnoteReference w:id="118"/>
      </w:r>
      <w:r>
        <w:t xml:space="preserve">. </w:t>
      </w:r>
      <w:r w:rsidR="00E06E2F">
        <w:t xml:space="preserve">В 2017 г. удалось, в том числе – усилиями правозащитников, добиться отмены практики «профилактического учета» в Дагестане: министр внутренних дел Дагестана </w:t>
      </w:r>
      <w:r w:rsidR="00E06E2F" w:rsidRPr="00B263F6">
        <w:rPr>
          <w:b/>
        </w:rPr>
        <w:t>Абдурашид Магомедов</w:t>
      </w:r>
      <w:r w:rsidR="00E06E2F">
        <w:t xml:space="preserve"> официально объявил о полном его упразднении</w:t>
      </w:r>
      <w:r w:rsidR="00E06E2F">
        <w:rPr>
          <w:rStyle w:val="ab"/>
        </w:rPr>
        <w:footnoteReference w:id="119"/>
      </w:r>
      <w:r w:rsidR="00E06E2F">
        <w:t xml:space="preserve">. Но со временем </w:t>
      </w:r>
      <w:r w:rsidR="00E06E2F" w:rsidRPr="00552801">
        <w:t>накапливается все больше и больше свидетельств о том, что</w:t>
      </w:r>
      <w:r w:rsidR="00C433C5" w:rsidRPr="00552801">
        <w:t xml:space="preserve"> </w:t>
      </w:r>
      <w:proofErr w:type="spellStart"/>
      <w:r w:rsidR="00C433C5" w:rsidRPr="00552801">
        <w:t>профучет</w:t>
      </w:r>
      <w:proofErr w:type="spellEnd"/>
      <w:r w:rsidR="00C433C5" w:rsidRPr="00552801">
        <w:t xml:space="preserve"> отнюдь не канул в прошлое, но сохранился, несколько изменив свои внешние проявления.</w:t>
      </w:r>
    </w:p>
    <w:p w14:paraId="2BF04E8A" w14:textId="77777777" w:rsidR="001E0F07" w:rsidRPr="00F20A30" w:rsidRDefault="001E0F07" w:rsidP="00F20A30">
      <w:pPr>
        <w:pStyle w:val="af5"/>
        <w:ind w:firstLine="709"/>
        <w:jc w:val="both"/>
        <w:rPr>
          <w:rFonts w:ascii="Times New Roman" w:hAnsi="Times New Roman" w:cs="Times New Roman"/>
          <w:sz w:val="24"/>
          <w:szCs w:val="28"/>
        </w:rPr>
      </w:pPr>
      <w:r w:rsidRPr="00F20A30">
        <w:rPr>
          <w:rFonts w:ascii="Times New Roman" w:hAnsi="Times New Roman" w:cs="Times New Roman"/>
          <w:sz w:val="24"/>
          <w:szCs w:val="28"/>
        </w:rPr>
        <w:t xml:space="preserve">Казалось бы, </w:t>
      </w:r>
      <w:proofErr w:type="spellStart"/>
      <w:r w:rsidRPr="00F20A30">
        <w:rPr>
          <w:rFonts w:ascii="Times New Roman" w:hAnsi="Times New Roman" w:cs="Times New Roman"/>
          <w:sz w:val="24"/>
          <w:szCs w:val="28"/>
        </w:rPr>
        <w:t>профучет</w:t>
      </w:r>
      <w:proofErr w:type="spellEnd"/>
      <w:r w:rsidRPr="00F20A30">
        <w:rPr>
          <w:rFonts w:ascii="Times New Roman" w:hAnsi="Times New Roman" w:cs="Times New Roman"/>
          <w:sz w:val="24"/>
          <w:szCs w:val="28"/>
        </w:rPr>
        <w:t xml:space="preserve"> в Дагестане сошел с повестки дня как системная проблема, и теперь есть вопросы более серьезные или более актуальные. Однако наше внимание к практике и к трансформации, эволюции дагестанской практики </w:t>
      </w:r>
      <w:proofErr w:type="spellStart"/>
      <w:r w:rsidRPr="00F20A30">
        <w:rPr>
          <w:rFonts w:ascii="Times New Roman" w:hAnsi="Times New Roman" w:cs="Times New Roman"/>
          <w:sz w:val="24"/>
          <w:szCs w:val="28"/>
        </w:rPr>
        <w:t>профучета</w:t>
      </w:r>
      <w:proofErr w:type="spellEnd"/>
      <w:r w:rsidRPr="00F20A30">
        <w:rPr>
          <w:rFonts w:ascii="Times New Roman" w:hAnsi="Times New Roman" w:cs="Times New Roman"/>
          <w:sz w:val="24"/>
          <w:szCs w:val="28"/>
        </w:rPr>
        <w:t xml:space="preserve"> важно по некоторым очевидным обстоятельствам.</w:t>
      </w:r>
    </w:p>
    <w:p w14:paraId="3D01C94B" w14:textId="367CCAEA" w:rsidR="001E0F07" w:rsidRPr="00F20A30" w:rsidRDefault="001E0F07" w:rsidP="00F20A30">
      <w:pPr>
        <w:pStyle w:val="af5"/>
        <w:ind w:firstLine="709"/>
        <w:jc w:val="both"/>
        <w:rPr>
          <w:rFonts w:ascii="Times New Roman" w:hAnsi="Times New Roman" w:cs="Times New Roman"/>
          <w:sz w:val="24"/>
          <w:szCs w:val="28"/>
        </w:rPr>
      </w:pPr>
      <w:r w:rsidRPr="00F20A30">
        <w:rPr>
          <w:rFonts w:ascii="Times New Roman" w:hAnsi="Times New Roman" w:cs="Times New Roman"/>
          <w:sz w:val="24"/>
          <w:szCs w:val="28"/>
        </w:rPr>
        <w:t xml:space="preserve">Вообще говоря, ведение картотеки, негласный сбор и система пополнения досье на граждан - один из старейших и важнейших методов полицейской работы, и, очевидно, останется таковым в обозримом будущем. Рост численности и финансирования силовых структур, наряду с появлением новых, боле эффективных и быстрых методов сбора, обработки и хранения информации порождают соблазн бесконечного расширения такого рода практик. Это было неоднократно описано в антиутопиях последних десятилетий, - но именно такую антиутопию мы наблюдали в Дагестане в период </w:t>
      </w:r>
      <w:r w:rsidR="004C20B3" w:rsidRPr="00F20A30">
        <w:rPr>
          <w:rFonts w:ascii="Times New Roman" w:hAnsi="Times New Roman" w:cs="Times New Roman"/>
          <w:sz w:val="24"/>
          <w:szCs w:val="28"/>
        </w:rPr>
        <w:t>«расцвета»</w:t>
      </w:r>
      <w:r w:rsidRPr="00F20A30">
        <w:rPr>
          <w:rFonts w:ascii="Times New Roman" w:hAnsi="Times New Roman" w:cs="Times New Roman"/>
          <w:sz w:val="24"/>
          <w:szCs w:val="28"/>
        </w:rPr>
        <w:t xml:space="preserve"> </w:t>
      </w:r>
      <w:proofErr w:type="spellStart"/>
      <w:r w:rsidRPr="00F20A30">
        <w:rPr>
          <w:rFonts w:ascii="Times New Roman" w:hAnsi="Times New Roman" w:cs="Times New Roman"/>
          <w:sz w:val="24"/>
          <w:szCs w:val="28"/>
        </w:rPr>
        <w:t>профучета</w:t>
      </w:r>
      <w:proofErr w:type="spellEnd"/>
      <w:r w:rsidRPr="00F20A30">
        <w:rPr>
          <w:rFonts w:ascii="Times New Roman" w:hAnsi="Times New Roman" w:cs="Times New Roman"/>
          <w:sz w:val="24"/>
          <w:szCs w:val="28"/>
        </w:rPr>
        <w:t>: использование современных технологий (компьютерная техника, генетическая экспертиза) сочеталось со вполне средневековыми практиками.</w:t>
      </w:r>
    </w:p>
    <w:p w14:paraId="08940ED4" w14:textId="596AD1DC" w:rsidR="001E0F07" w:rsidRPr="00F20A30" w:rsidRDefault="001E0F07" w:rsidP="00F20A30">
      <w:pPr>
        <w:pStyle w:val="af5"/>
        <w:ind w:firstLine="709"/>
        <w:jc w:val="both"/>
        <w:rPr>
          <w:rFonts w:ascii="Times New Roman" w:hAnsi="Times New Roman" w:cs="Times New Roman"/>
          <w:sz w:val="24"/>
          <w:szCs w:val="28"/>
        </w:rPr>
      </w:pPr>
      <w:r w:rsidRPr="00F20A30">
        <w:rPr>
          <w:rFonts w:ascii="Times New Roman" w:hAnsi="Times New Roman" w:cs="Times New Roman"/>
          <w:sz w:val="24"/>
          <w:szCs w:val="28"/>
        </w:rPr>
        <w:lastRenderedPageBreak/>
        <w:t>Важно понимать, что коснувшееся многих тысяч жителей Дагестана бюрократические безумие прошлых лет с постоянными проверками чуть ли не на каждом блокпосту отнюдь не было эксцессом, чем-то особенны</w:t>
      </w:r>
      <w:r w:rsidR="004C20B3" w:rsidRPr="00F20A30">
        <w:rPr>
          <w:rFonts w:ascii="Times New Roman" w:hAnsi="Times New Roman" w:cs="Times New Roman"/>
          <w:sz w:val="24"/>
          <w:szCs w:val="28"/>
        </w:rPr>
        <w:t>м, но лишь одним из проявлений «антиэкстремистского»</w:t>
      </w:r>
      <w:r w:rsidRPr="00F20A30">
        <w:rPr>
          <w:rFonts w:ascii="Times New Roman" w:hAnsi="Times New Roman" w:cs="Times New Roman"/>
          <w:sz w:val="24"/>
          <w:szCs w:val="28"/>
        </w:rPr>
        <w:t xml:space="preserve"> правоприменения, - хотя, наверное, наиболее массовым, и наиболее изученным на данный момент. Однако аналогичный учет ведется российскими правоохранительными органами и по другим "окрасам"</w:t>
      </w:r>
      <w:r w:rsidRPr="00F20A30">
        <w:rPr>
          <w:rStyle w:val="ab"/>
          <w:rFonts w:ascii="Times New Roman" w:hAnsi="Times New Roman" w:cs="Times New Roman"/>
          <w:sz w:val="24"/>
          <w:szCs w:val="28"/>
        </w:rPr>
        <w:footnoteReference w:id="120"/>
      </w:r>
      <w:r w:rsidRPr="00F20A30">
        <w:rPr>
          <w:rFonts w:ascii="Times New Roman" w:hAnsi="Times New Roman" w:cs="Times New Roman"/>
          <w:sz w:val="24"/>
          <w:szCs w:val="28"/>
        </w:rPr>
        <w:t>. Дагестанский опыт очередной раз показал, что бюрократический экстаз не улучшает ситуацию, а порождает новую напряженность. Речь не шла о сплошных арестах</w:t>
      </w:r>
      <w:r w:rsidR="004C20B3" w:rsidRPr="00F20A30">
        <w:rPr>
          <w:rFonts w:ascii="Times New Roman" w:hAnsi="Times New Roman" w:cs="Times New Roman"/>
          <w:sz w:val="24"/>
          <w:szCs w:val="28"/>
        </w:rPr>
        <w:t xml:space="preserve"> «</w:t>
      </w:r>
      <w:proofErr w:type="spellStart"/>
      <w:r w:rsidRPr="00F20A30">
        <w:rPr>
          <w:rFonts w:ascii="Times New Roman" w:hAnsi="Times New Roman" w:cs="Times New Roman"/>
          <w:sz w:val="24"/>
          <w:szCs w:val="28"/>
        </w:rPr>
        <w:t>по</w:t>
      </w:r>
      <w:r w:rsidR="004C20B3" w:rsidRPr="00F20A30">
        <w:rPr>
          <w:rFonts w:ascii="Times New Roman" w:hAnsi="Times New Roman" w:cs="Times New Roman"/>
          <w:sz w:val="24"/>
          <w:szCs w:val="28"/>
        </w:rPr>
        <w:t>дучетных</w:t>
      </w:r>
      <w:proofErr w:type="spellEnd"/>
      <w:r w:rsidR="004C20B3" w:rsidRPr="00F20A30">
        <w:rPr>
          <w:rFonts w:ascii="Times New Roman" w:hAnsi="Times New Roman" w:cs="Times New Roman"/>
          <w:sz w:val="24"/>
          <w:szCs w:val="28"/>
        </w:rPr>
        <w:t>»</w:t>
      </w:r>
      <w:r w:rsidRPr="00F20A30">
        <w:rPr>
          <w:rFonts w:ascii="Times New Roman" w:hAnsi="Times New Roman" w:cs="Times New Roman"/>
          <w:sz w:val="24"/>
          <w:szCs w:val="28"/>
        </w:rPr>
        <w:t>, но</w:t>
      </w:r>
      <w:r w:rsidR="004C20B3" w:rsidRPr="00F20A30">
        <w:rPr>
          <w:rFonts w:ascii="Times New Roman" w:hAnsi="Times New Roman" w:cs="Times New Roman"/>
          <w:sz w:val="24"/>
          <w:szCs w:val="28"/>
        </w:rPr>
        <w:t xml:space="preserve"> сами по себе</w:t>
      </w:r>
      <w:r w:rsidRPr="00F20A30">
        <w:rPr>
          <w:rFonts w:ascii="Times New Roman" w:hAnsi="Times New Roman" w:cs="Times New Roman"/>
          <w:sz w:val="24"/>
          <w:szCs w:val="28"/>
        </w:rPr>
        <w:t xml:space="preserve"> ежедневные многократные длительные проверки на блокпостах и регулярные визиты сотрудников полиции по сути исключали людей из нормального повседневного ритма жизни.</w:t>
      </w:r>
    </w:p>
    <w:p w14:paraId="3309808E" w14:textId="77777777" w:rsidR="001E0F07" w:rsidRPr="00F20A30" w:rsidRDefault="001E0F07" w:rsidP="00F20A30">
      <w:pPr>
        <w:pStyle w:val="af5"/>
        <w:ind w:firstLine="709"/>
        <w:jc w:val="both"/>
        <w:rPr>
          <w:rFonts w:ascii="Times New Roman" w:hAnsi="Times New Roman" w:cs="Times New Roman"/>
          <w:sz w:val="24"/>
          <w:szCs w:val="28"/>
        </w:rPr>
      </w:pPr>
      <w:r w:rsidRPr="00F20A30">
        <w:rPr>
          <w:rFonts w:ascii="Times New Roman" w:hAnsi="Times New Roman" w:cs="Times New Roman"/>
          <w:sz w:val="24"/>
          <w:szCs w:val="28"/>
        </w:rPr>
        <w:t xml:space="preserve"> Об издержках «</w:t>
      </w:r>
      <w:proofErr w:type="spellStart"/>
      <w:r w:rsidRPr="00F20A30">
        <w:rPr>
          <w:rFonts w:ascii="Times New Roman" w:hAnsi="Times New Roman" w:cs="Times New Roman"/>
          <w:sz w:val="24"/>
          <w:szCs w:val="28"/>
        </w:rPr>
        <w:t>контртеррора</w:t>
      </w:r>
      <w:proofErr w:type="spellEnd"/>
      <w:r w:rsidRPr="00F20A30">
        <w:rPr>
          <w:rFonts w:ascii="Times New Roman" w:hAnsi="Times New Roman" w:cs="Times New Roman"/>
          <w:sz w:val="24"/>
          <w:szCs w:val="28"/>
        </w:rPr>
        <w:t>» с новой силой заговорили в мире начиная с 2001 г.</w:t>
      </w:r>
      <w:r w:rsidRPr="00F20A30">
        <w:rPr>
          <w:rStyle w:val="ab"/>
          <w:rFonts w:ascii="Times New Roman" w:hAnsi="Times New Roman" w:cs="Times New Roman"/>
          <w:sz w:val="24"/>
          <w:szCs w:val="28"/>
        </w:rPr>
        <w:footnoteReference w:id="121"/>
      </w:r>
      <w:r w:rsidRPr="00F20A30">
        <w:rPr>
          <w:rFonts w:ascii="Times New Roman" w:hAnsi="Times New Roman" w:cs="Times New Roman"/>
          <w:sz w:val="24"/>
          <w:szCs w:val="28"/>
        </w:rPr>
        <w:t xml:space="preserve"> Общим местом стало понимание того, что тотальный учет делает систему отнюдь не более эффективной, но, скорее, более беспомощной перед меняющимися вызовами и противниками</w:t>
      </w:r>
      <w:r w:rsidRPr="00F20A30">
        <w:rPr>
          <w:rStyle w:val="ab"/>
          <w:rFonts w:ascii="Times New Roman" w:hAnsi="Times New Roman" w:cs="Times New Roman"/>
          <w:sz w:val="24"/>
          <w:szCs w:val="28"/>
        </w:rPr>
        <w:footnoteReference w:id="122"/>
      </w:r>
      <w:r w:rsidRPr="00F20A30">
        <w:rPr>
          <w:rFonts w:ascii="Times New Roman" w:hAnsi="Times New Roman" w:cs="Times New Roman"/>
          <w:sz w:val="24"/>
          <w:szCs w:val="28"/>
        </w:rPr>
        <w:t xml:space="preserve">. </w:t>
      </w:r>
    </w:p>
    <w:p w14:paraId="0E95A181" w14:textId="77777777" w:rsidR="001E0F07" w:rsidRPr="00F20A30" w:rsidRDefault="001E0F07" w:rsidP="00F20A30">
      <w:pPr>
        <w:pStyle w:val="af5"/>
        <w:ind w:firstLine="709"/>
        <w:jc w:val="both"/>
        <w:rPr>
          <w:rFonts w:ascii="Times New Roman" w:hAnsi="Times New Roman" w:cs="Times New Roman"/>
          <w:sz w:val="24"/>
          <w:szCs w:val="28"/>
        </w:rPr>
      </w:pPr>
      <w:r w:rsidRPr="00F20A30">
        <w:rPr>
          <w:rFonts w:ascii="Times New Roman" w:hAnsi="Times New Roman" w:cs="Times New Roman"/>
          <w:sz w:val="24"/>
          <w:szCs w:val="28"/>
        </w:rPr>
        <w:t xml:space="preserve">Тем более важно понимать особенности функционирования этой системы. Разумеется, ее активность может варьироваться по нескольким параметрам. </w:t>
      </w:r>
    </w:p>
    <w:p w14:paraId="1D618425" w14:textId="77777777" w:rsidR="001E0F07" w:rsidRPr="00F20A30" w:rsidRDefault="001E0F07" w:rsidP="00F20A30">
      <w:pPr>
        <w:pStyle w:val="af5"/>
        <w:ind w:firstLine="709"/>
        <w:jc w:val="both"/>
        <w:rPr>
          <w:rFonts w:ascii="Times New Roman" w:hAnsi="Times New Roman" w:cs="Times New Roman"/>
          <w:sz w:val="24"/>
          <w:szCs w:val="28"/>
        </w:rPr>
      </w:pPr>
      <w:r w:rsidRPr="00F20A30">
        <w:rPr>
          <w:rFonts w:ascii="Times New Roman" w:hAnsi="Times New Roman" w:cs="Times New Roman"/>
          <w:sz w:val="24"/>
          <w:szCs w:val="28"/>
        </w:rPr>
        <w:t xml:space="preserve">Во-первых, по степени вмешательства в частную жизнь, по широте сбора сведений. </w:t>
      </w:r>
    </w:p>
    <w:p w14:paraId="41172E59" w14:textId="587F99A7" w:rsidR="001E0F07" w:rsidRPr="00F20A30" w:rsidRDefault="001E0F07" w:rsidP="00F20A30">
      <w:pPr>
        <w:pStyle w:val="af5"/>
        <w:ind w:firstLine="709"/>
        <w:jc w:val="both"/>
        <w:rPr>
          <w:rFonts w:ascii="Times New Roman" w:hAnsi="Times New Roman" w:cs="Times New Roman"/>
          <w:sz w:val="24"/>
          <w:szCs w:val="28"/>
        </w:rPr>
      </w:pPr>
      <w:r w:rsidRPr="00F20A30">
        <w:rPr>
          <w:rFonts w:ascii="Times New Roman" w:hAnsi="Times New Roman" w:cs="Times New Roman"/>
          <w:sz w:val="24"/>
          <w:szCs w:val="28"/>
        </w:rPr>
        <w:t xml:space="preserve">Во-вторых, по тяжести возможных последствий, степени воздействия на </w:t>
      </w:r>
      <w:r w:rsidR="004C20B3" w:rsidRPr="00F20A30">
        <w:rPr>
          <w:rFonts w:ascii="Times New Roman" w:hAnsi="Times New Roman" w:cs="Times New Roman"/>
          <w:sz w:val="24"/>
          <w:szCs w:val="28"/>
        </w:rPr>
        <w:t>«</w:t>
      </w:r>
      <w:proofErr w:type="spellStart"/>
      <w:r w:rsidR="004C20B3" w:rsidRPr="00F20A30">
        <w:rPr>
          <w:rFonts w:ascii="Times New Roman" w:hAnsi="Times New Roman" w:cs="Times New Roman"/>
          <w:sz w:val="24"/>
          <w:szCs w:val="28"/>
        </w:rPr>
        <w:t>подучетного</w:t>
      </w:r>
      <w:proofErr w:type="spellEnd"/>
      <w:r w:rsidR="004C20B3" w:rsidRPr="00F20A30">
        <w:rPr>
          <w:rFonts w:ascii="Times New Roman" w:hAnsi="Times New Roman" w:cs="Times New Roman"/>
          <w:sz w:val="24"/>
          <w:szCs w:val="28"/>
        </w:rPr>
        <w:t>»</w:t>
      </w:r>
      <w:r w:rsidRPr="00F20A30">
        <w:rPr>
          <w:rFonts w:ascii="Times New Roman" w:hAnsi="Times New Roman" w:cs="Times New Roman"/>
          <w:sz w:val="24"/>
          <w:szCs w:val="28"/>
        </w:rPr>
        <w:t xml:space="preserve"> (в отечественной практике последних лет от простого хранения информации - до возможного незаконного задержания, пыток и фабрикации уголовного дела, или даже похищения человека и последующей внесудебной казни на основании материалов оперативного учета). </w:t>
      </w:r>
    </w:p>
    <w:p w14:paraId="3159DAEF" w14:textId="77777777" w:rsidR="001E0F07" w:rsidRPr="00F20A30" w:rsidRDefault="001E0F07" w:rsidP="00F20A30">
      <w:pPr>
        <w:pStyle w:val="af5"/>
        <w:ind w:firstLine="709"/>
        <w:jc w:val="both"/>
        <w:rPr>
          <w:rFonts w:ascii="Times New Roman" w:hAnsi="Times New Roman" w:cs="Times New Roman"/>
          <w:sz w:val="24"/>
          <w:szCs w:val="28"/>
        </w:rPr>
      </w:pPr>
      <w:r w:rsidRPr="00F20A30">
        <w:rPr>
          <w:rFonts w:ascii="Times New Roman" w:hAnsi="Times New Roman" w:cs="Times New Roman"/>
          <w:sz w:val="24"/>
          <w:szCs w:val="28"/>
        </w:rPr>
        <w:t>В-третьих, степень законности или произвола при принятии решений, - начиная от решения о сборе сведений (санкционирование оперативных мероприятий судом) до их реализации.</w:t>
      </w:r>
    </w:p>
    <w:p w14:paraId="5F30CB0E" w14:textId="07B560F7" w:rsidR="001E0F07" w:rsidRPr="00F20A30" w:rsidRDefault="001E0F07" w:rsidP="00F20A30">
      <w:pPr>
        <w:pStyle w:val="af5"/>
        <w:ind w:firstLine="709"/>
        <w:jc w:val="both"/>
        <w:rPr>
          <w:rFonts w:ascii="Times New Roman" w:hAnsi="Times New Roman" w:cs="Times New Roman"/>
          <w:sz w:val="24"/>
          <w:szCs w:val="28"/>
        </w:rPr>
      </w:pPr>
      <w:r w:rsidRPr="00F20A30">
        <w:rPr>
          <w:rFonts w:ascii="Times New Roman" w:hAnsi="Times New Roman" w:cs="Times New Roman"/>
          <w:sz w:val="24"/>
          <w:szCs w:val="28"/>
        </w:rPr>
        <w:t xml:space="preserve">Наше знание о репрессивных практиках последнего столетия позволяют утверждать, что сама возможность систематических репрессивных кампаний в значительной мере связана с наличием такой картотеки, системы дел оперативного учета. Типичная ошибка в рассуждении о причинах и ходе советского террора состоит в переоценке политических аспектов и намерений, </w:t>
      </w:r>
      <w:r w:rsidR="004C20B3" w:rsidRPr="00F20A30">
        <w:rPr>
          <w:rFonts w:ascii="Times New Roman" w:hAnsi="Times New Roman" w:cs="Times New Roman"/>
          <w:sz w:val="24"/>
          <w:szCs w:val="28"/>
        </w:rPr>
        <w:t>и недооценке «технологической»</w:t>
      </w:r>
      <w:r w:rsidRPr="00F20A30">
        <w:rPr>
          <w:rFonts w:ascii="Times New Roman" w:hAnsi="Times New Roman" w:cs="Times New Roman"/>
          <w:sz w:val="24"/>
          <w:szCs w:val="28"/>
        </w:rPr>
        <w:t xml:space="preserve"> стороны дела. Об этой ошибке не стоит забывать, говоря о сегодняшней системе оперативного учета граждан.</w:t>
      </w:r>
    </w:p>
    <w:p w14:paraId="6DEAB5D2" w14:textId="1781ACD3" w:rsidR="001E0F07" w:rsidRPr="00F20A30" w:rsidRDefault="001E0F07" w:rsidP="00F20A30">
      <w:pPr>
        <w:pStyle w:val="af5"/>
        <w:ind w:firstLine="709"/>
        <w:jc w:val="both"/>
        <w:rPr>
          <w:rFonts w:ascii="Times New Roman" w:hAnsi="Times New Roman" w:cs="Times New Roman"/>
          <w:sz w:val="24"/>
          <w:szCs w:val="28"/>
        </w:rPr>
      </w:pPr>
      <w:r w:rsidRPr="00F20A30">
        <w:rPr>
          <w:rFonts w:ascii="Times New Roman" w:hAnsi="Times New Roman" w:cs="Times New Roman"/>
          <w:sz w:val="24"/>
          <w:szCs w:val="28"/>
        </w:rPr>
        <w:t xml:space="preserve">Советские карательные органы сталинского и </w:t>
      </w:r>
      <w:proofErr w:type="spellStart"/>
      <w:r w:rsidRPr="00F20A30">
        <w:rPr>
          <w:rFonts w:ascii="Times New Roman" w:hAnsi="Times New Roman" w:cs="Times New Roman"/>
          <w:sz w:val="24"/>
          <w:szCs w:val="28"/>
        </w:rPr>
        <w:t>послесталинского</w:t>
      </w:r>
      <w:proofErr w:type="spellEnd"/>
      <w:r w:rsidRPr="00F20A30">
        <w:rPr>
          <w:rFonts w:ascii="Times New Roman" w:hAnsi="Times New Roman" w:cs="Times New Roman"/>
          <w:sz w:val="24"/>
          <w:szCs w:val="28"/>
        </w:rPr>
        <w:t xml:space="preserve"> времени обычно действовали «от картотеки»: именно она давала возможность проведения «массовых операций» и категориальных репрессий по сословному, этническому и т. п. признаку. </w:t>
      </w:r>
      <w:r w:rsidR="004C20B3" w:rsidRPr="00F20A30">
        <w:rPr>
          <w:rFonts w:ascii="Times New Roman" w:hAnsi="Times New Roman" w:cs="Times New Roman"/>
          <w:sz w:val="24"/>
          <w:szCs w:val="28"/>
        </w:rPr>
        <w:t>Запуск «массовых операций»</w:t>
      </w:r>
      <w:r w:rsidRPr="00F20A30">
        <w:rPr>
          <w:rFonts w:ascii="Times New Roman" w:hAnsi="Times New Roman" w:cs="Times New Roman"/>
          <w:sz w:val="24"/>
          <w:szCs w:val="28"/>
        </w:rPr>
        <w:t xml:space="preserve">  времен Большого террора конца 1930-х был возможен потому, что существовал такой учет. Подготовка этих операций обычно начиналась с циркулярной </w:t>
      </w:r>
      <w:proofErr w:type="spellStart"/>
      <w:r w:rsidRPr="00F20A30">
        <w:rPr>
          <w:rFonts w:ascii="Times New Roman" w:hAnsi="Times New Roman" w:cs="Times New Roman"/>
          <w:sz w:val="24"/>
          <w:szCs w:val="28"/>
        </w:rPr>
        <w:t>шифротелеграммы</w:t>
      </w:r>
      <w:proofErr w:type="spellEnd"/>
      <w:r w:rsidRPr="00F20A30">
        <w:rPr>
          <w:rFonts w:ascii="Times New Roman" w:hAnsi="Times New Roman" w:cs="Times New Roman"/>
          <w:sz w:val="24"/>
          <w:szCs w:val="28"/>
        </w:rPr>
        <w:t xml:space="preserve"> областным и республиканским управлениям НКВД </w:t>
      </w:r>
      <w:r w:rsidR="004C20B3" w:rsidRPr="00F20A30">
        <w:rPr>
          <w:rFonts w:ascii="Times New Roman" w:hAnsi="Times New Roman" w:cs="Times New Roman"/>
          <w:sz w:val="24"/>
          <w:szCs w:val="28"/>
        </w:rPr>
        <w:t>«</w:t>
      </w:r>
      <w:r w:rsidRPr="00F20A30">
        <w:rPr>
          <w:rFonts w:ascii="Times New Roman" w:hAnsi="Times New Roman" w:cs="Times New Roman"/>
          <w:sz w:val="24"/>
          <w:szCs w:val="28"/>
        </w:rPr>
        <w:t xml:space="preserve">поднять картотеку по таким-то </w:t>
      </w:r>
      <w:r w:rsidR="004C20B3" w:rsidRPr="00F20A30">
        <w:rPr>
          <w:rFonts w:ascii="Times New Roman" w:hAnsi="Times New Roman" w:cs="Times New Roman"/>
          <w:sz w:val="24"/>
          <w:szCs w:val="28"/>
        </w:rPr>
        <w:t>окрасам»</w:t>
      </w:r>
      <w:r w:rsidRPr="00F20A30">
        <w:rPr>
          <w:rFonts w:ascii="Times New Roman" w:hAnsi="Times New Roman" w:cs="Times New Roman"/>
          <w:sz w:val="24"/>
          <w:szCs w:val="28"/>
        </w:rPr>
        <w:t xml:space="preserve"> (т</w:t>
      </w:r>
      <w:r w:rsidR="004C20B3" w:rsidRPr="00F20A30">
        <w:rPr>
          <w:rFonts w:ascii="Times New Roman" w:hAnsi="Times New Roman" w:cs="Times New Roman"/>
          <w:sz w:val="24"/>
          <w:szCs w:val="28"/>
        </w:rPr>
        <w:t>.</w:t>
      </w:r>
      <w:r w:rsidRPr="00F20A30">
        <w:rPr>
          <w:rFonts w:ascii="Times New Roman" w:hAnsi="Times New Roman" w:cs="Times New Roman"/>
          <w:sz w:val="24"/>
          <w:szCs w:val="28"/>
        </w:rPr>
        <w:t xml:space="preserve"> е</w:t>
      </w:r>
      <w:r w:rsidR="004C20B3" w:rsidRPr="00F20A30">
        <w:rPr>
          <w:rFonts w:ascii="Times New Roman" w:hAnsi="Times New Roman" w:cs="Times New Roman"/>
          <w:sz w:val="24"/>
          <w:szCs w:val="28"/>
        </w:rPr>
        <w:t>.</w:t>
      </w:r>
      <w:r w:rsidRPr="00F20A30">
        <w:rPr>
          <w:rFonts w:ascii="Times New Roman" w:hAnsi="Times New Roman" w:cs="Times New Roman"/>
          <w:sz w:val="24"/>
          <w:szCs w:val="28"/>
        </w:rPr>
        <w:t xml:space="preserve"> поставить карточки учета по определенной категории в картотечных ящиках из горизонтального положения в вертикальное</w:t>
      </w:r>
      <w:r w:rsidR="004C20B3" w:rsidRPr="00F20A30">
        <w:rPr>
          <w:rFonts w:ascii="Times New Roman" w:hAnsi="Times New Roman" w:cs="Times New Roman"/>
          <w:sz w:val="24"/>
          <w:szCs w:val="28"/>
        </w:rPr>
        <w:t>, на верхней кромке которых нанесена мета определенного цвета, соответствующего категории учета</w:t>
      </w:r>
      <w:r w:rsidRPr="00F20A30">
        <w:rPr>
          <w:rFonts w:ascii="Times New Roman" w:hAnsi="Times New Roman" w:cs="Times New Roman"/>
          <w:sz w:val="24"/>
          <w:szCs w:val="28"/>
        </w:rPr>
        <w:t xml:space="preserve">). </w:t>
      </w:r>
    </w:p>
    <w:p w14:paraId="604E1C0B" w14:textId="77777777" w:rsidR="001E0F07" w:rsidRPr="00F20A30" w:rsidRDefault="001E0F07" w:rsidP="00F20A30">
      <w:pPr>
        <w:pStyle w:val="af5"/>
        <w:ind w:firstLine="709"/>
        <w:jc w:val="both"/>
        <w:rPr>
          <w:rFonts w:ascii="Times New Roman" w:hAnsi="Times New Roman" w:cs="Times New Roman"/>
          <w:sz w:val="24"/>
          <w:szCs w:val="28"/>
        </w:rPr>
      </w:pPr>
      <w:r w:rsidRPr="00F20A30">
        <w:rPr>
          <w:rFonts w:ascii="Times New Roman" w:hAnsi="Times New Roman" w:cs="Times New Roman"/>
          <w:sz w:val="24"/>
          <w:szCs w:val="28"/>
        </w:rPr>
        <w:t xml:space="preserve">С другой стороны, и само прекращение "большого террора" было обеспечено не только приказами и кадровыми решениями, но серией организационных, процедурных, процессуальных изменений (от отмены практики группового, «расстрельными списками», принятия решений об осуждении, и перехода к индивидуальному рассмотрению дел, до практики утверждения решений о применении высшей меры наказания специальной </w:t>
      </w:r>
      <w:r w:rsidRPr="00F20A30">
        <w:rPr>
          <w:rFonts w:ascii="Times New Roman" w:hAnsi="Times New Roman" w:cs="Times New Roman"/>
          <w:sz w:val="24"/>
          <w:szCs w:val="28"/>
        </w:rPr>
        <w:lastRenderedPageBreak/>
        <w:t>комиссией ЦК ВКП(б), и т. п.), которые просто физически не позволяли маховику террора вращаться слишком быстро.</w:t>
      </w:r>
    </w:p>
    <w:p w14:paraId="2F96BB6C" w14:textId="77777777" w:rsidR="001E0F07" w:rsidRPr="00F20A30" w:rsidRDefault="001E0F07" w:rsidP="00F20A30">
      <w:pPr>
        <w:pStyle w:val="af5"/>
        <w:ind w:firstLine="709"/>
        <w:jc w:val="both"/>
        <w:rPr>
          <w:rFonts w:ascii="Times New Roman" w:hAnsi="Times New Roman" w:cs="Times New Roman"/>
          <w:sz w:val="24"/>
          <w:szCs w:val="28"/>
        </w:rPr>
      </w:pPr>
      <w:r w:rsidRPr="00F20A30">
        <w:rPr>
          <w:rFonts w:ascii="Times New Roman" w:hAnsi="Times New Roman" w:cs="Times New Roman"/>
          <w:sz w:val="24"/>
          <w:szCs w:val="28"/>
        </w:rPr>
        <w:t>Сама по себе «профилактика» как один из основных методов работы органов госбезопасности была введена в обиход в 1959 г. органами КГБ в качестве альтернативы массовым репрессиям</w:t>
      </w:r>
      <w:r w:rsidRPr="00F20A30">
        <w:rPr>
          <w:rStyle w:val="ab"/>
          <w:rFonts w:ascii="Times New Roman" w:hAnsi="Times New Roman" w:cs="Times New Roman"/>
          <w:sz w:val="24"/>
          <w:szCs w:val="28"/>
        </w:rPr>
        <w:footnoteReference w:id="123"/>
      </w:r>
      <w:r w:rsidRPr="00F20A30">
        <w:rPr>
          <w:rFonts w:ascii="Times New Roman" w:hAnsi="Times New Roman" w:cs="Times New Roman"/>
          <w:sz w:val="24"/>
          <w:szCs w:val="28"/>
        </w:rPr>
        <w:t>, - в партийных документах этот поворот описывался словами «бороться за каждого человека». «Профилактика» означала комплекс внесудебных мероприятий с целью склонить «</w:t>
      </w:r>
      <w:proofErr w:type="spellStart"/>
      <w:r w:rsidRPr="00F20A30">
        <w:rPr>
          <w:rFonts w:ascii="Times New Roman" w:hAnsi="Times New Roman" w:cs="Times New Roman"/>
          <w:sz w:val="24"/>
          <w:szCs w:val="28"/>
        </w:rPr>
        <w:t>профилактируемого</w:t>
      </w:r>
      <w:proofErr w:type="spellEnd"/>
      <w:r w:rsidRPr="00F20A30">
        <w:rPr>
          <w:rFonts w:ascii="Times New Roman" w:hAnsi="Times New Roman" w:cs="Times New Roman"/>
          <w:sz w:val="24"/>
          <w:szCs w:val="28"/>
        </w:rPr>
        <w:t>» к отказу от «антисоветской деятельности», а уголовные репрессии применялись к «закоренелым врагам советского строя». В течение почти трех десятилетий на одного осужденного по политическим статьям приходилось примерно сто «</w:t>
      </w:r>
      <w:proofErr w:type="spellStart"/>
      <w:r w:rsidRPr="00F20A30">
        <w:rPr>
          <w:rFonts w:ascii="Times New Roman" w:hAnsi="Times New Roman" w:cs="Times New Roman"/>
          <w:sz w:val="24"/>
          <w:szCs w:val="28"/>
        </w:rPr>
        <w:t>профилактированных</w:t>
      </w:r>
      <w:proofErr w:type="spellEnd"/>
      <w:r w:rsidRPr="00F20A30">
        <w:rPr>
          <w:rFonts w:ascii="Times New Roman" w:hAnsi="Times New Roman" w:cs="Times New Roman"/>
          <w:sz w:val="24"/>
          <w:szCs w:val="28"/>
        </w:rPr>
        <w:t>».</w:t>
      </w:r>
    </w:p>
    <w:p w14:paraId="44A0E784" w14:textId="59302DC3" w:rsidR="001E0F07" w:rsidRPr="00F20A30" w:rsidRDefault="001E0F07" w:rsidP="00F20A30">
      <w:pPr>
        <w:pStyle w:val="af5"/>
        <w:ind w:firstLine="709"/>
        <w:jc w:val="both"/>
        <w:rPr>
          <w:rFonts w:ascii="Times New Roman" w:hAnsi="Times New Roman" w:cs="Times New Roman"/>
          <w:sz w:val="24"/>
          <w:szCs w:val="28"/>
        </w:rPr>
      </w:pPr>
      <w:r w:rsidRPr="00F20A30">
        <w:rPr>
          <w:rFonts w:ascii="Times New Roman" w:hAnsi="Times New Roman" w:cs="Times New Roman"/>
          <w:sz w:val="24"/>
          <w:szCs w:val="28"/>
        </w:rPr>
        <w:t xml:space="preserve">Налицо сущностные отличия «профилактики» позднесоветской и современной, постсоветской. Первая была задумана именно как способ уйти от повторения массовых репрессий. Можно, конечно, назвать это </w:t>
      </w:r>
      <w:r w:rsidR="004C20B3" w:rsidRPr="00F20A30">
        <w:rPr>
          <w:rFonts w:ascii="Times New Roman" w:hAnsi="Times New Roman" w:cs="Times New Roman"/>
          <w:sz w:val="24"/>
          <w:szCs w:val="28"/>
        </w:rPr>
        <w:t xml:space="preserve">намерение </w:t>
      </w:r>
      <w:r w:rsidRPr="00F20A30">
        <w:rPr>
          <w:rFonts w:ascii="Times New Roman" w:hAnsi="Times New Roman" w:cs="Times New Roman"/>
          <w:sz w:val="24"/>
          <w:szCs w:val="28"/>
        </w:rPr>
        <w:t>пустой декларацией, - но, как выяснилось впоследствии, организационный аспект «профил</w:t>
      </w:r>
      <w:r w:rsidR="004C20B3" w:rsidRPr="00F20A30">
        <w:rPr>
          <w:rFonts w:ascii="Times New Roman" w:hAnsi="Times New Roman" w:cs="Times New Roman"/>
          <w:sz w:val="24"/>
          <w:szCs w:val="28"/>
        </w:rPr>
        <w:t>а</w:t>
      </w:r>
      <w:r w:rsidRPr="00F20A30">
        <w:rPr>
          <w:rFonts w:ascii="Times New Roman" w:hAnsi="Times New Roman" w:cs="Times New Roman"/>
          <w:sz w:val="24"/>
          <w:szCs w:val="28"/>
        </w:rPr>
        <w:t xml:space="preserve">ктики» соответствовал этой задаче. </w:t>
      </w:r>
      <w:r w:rsidR="004C20B3" w:rsidRPr="00F20A30">
        <w:rPr>
          <w:rFonts w:ascii="Times New Roman" w:hAnsi="Times New Roman" w:cs="Times New Roman"/>
          <w:sz w:val="24"/>
          <w:szCs w:val="28"/>
        </w:rPr>
        <w:t>Похоже, к</w:t>
      </w:r>
      <w:r w:rsidRPr="00F20A30">
        <w:rPr>
          <w:rFonts w:ascii="Times New Roman" w:hAnsi="Times New Roman" w:cs="Times New Roman"/>
          <w:sz w:val="24"/>
          <w:szCs w:val="28"/>
        </w:rPr>
        <w:t>аких-либо спускаемых сверху в регионы планов по «профилактике» не было, как не было и соревнования по их выполнению: вплоть до середины 1970-х централизованный учет «</w:t>
      </w:r>
      <w:proofErr w:type="spellStart"/>
      <w:r w:rsidRPr="00F20A30">
        <w:rPr>
          <w:rFonts w:ascii="Times New Roman" w:hAnsi="Times New Roman" w:cs="Times New Roman"/>
          <w:sz w:val="24"/>
          <w:szCs w:val="28"/>
        </w:rPr>
        <w:t>профилактированных</w:t>
      </w:r>
      <w:proofErr w:type="spellEnd"/>
      <w:r w:rsidRPr="00F20A30">
        <w:rPr>
          <w:rFonts w:ascii="Times New Roman" w:hAnsi="Times New Roman" w:cs="Times New Roman"/>
          <w:sz w:val="24"/>
          <w:szCs w:val="28"/>
        </w:rPr>
        <w:t>» вообще не велся.</w:t>
      </w:r>
    </w:p>
    <w:p w14:paraId="6BDE7F27" w14:textId="77777777" w:rsidR="001E0F07" w:rsidRPr="00F20A30" w:rsidRDefault="001E0F07" w:rsidP="00F20A30">
      <w:pPr>
        <w:pStyle w:val="af5"/>
        <w:ind w:firstLine="709"/>
        <w:jc w:val="both"/>
        <w:rPr>
          <w:rFonts w:ascii="Times New Roman" w:hAnsi="Times New Roman" w:cs="Times New Roman"/>
          <w:sz w:val="24"/>
          <w:szCs w:val="28"/>
        </w:rPr>
      </w:pPr>
      <w:r w:rsidRPr="00F20A30">
        <w:rPr>
          <w:rFonts w:ascii="Times New Roman" w:hAnsi="Times New Roman" w:cs="Times New Roman"/>
          <w:sz w:val="24"/>
          <w:szCs w:val="28"/>
        </w:rPr>
        <w:t>Но при Сталине репрессивный аппарат был ограничен такими примитивными технологиями получения, накопления и передачи информации. Теперь эти ограничения, по сути, сняты, и технологически массовые репрессии оказываются вполне возможны.</w:t>
      </w:r>
    </w:p>
    <w:p w14:paraId="51C0F0F4" w14:textId="384A3244" w:rsidR="001E0F07" w:rsidRPr="00F20A30" w:rsidRDefault="001E0F07" w:rsidP="00F20A30">
      <w:pPr>
        <w:pStyle w:val="af5"/>
        <w:ind w:firstLine="709"/>
        <w:jc w:val="both"/>
        <w:rPr>
          <w:rFonts w:ascii="Times New Roman" w:hAnsi="Times New Roman" w:cs="Times New Roman"/>
          <w:sz w:val="24"/>
          <w:szCs w:val="28"/>
        </w:rPr>
      </w:pPr>
      <w:r w:rsidRPr="00F20A30">
        <w:rPr>
          <w:rFonts w:ascii="Times New Roman" w:hAnsi="Times New Roman" w:cs="Times New Roman"/>
          <w:sz w:val="24"/>
          <w:szCs w:val="28"/>
        </w:rPr>
        <w:t xml:space="preserve">Демонстрацию этого мы и видели в Дагестане, - другое дело, что степень воздействия на </w:t>
      </w:r>
      <w:r w:rsidR="004C20B3" w:rsidRPr="00F20A30">
        <w:rPr>
          <w:rFonts w:ascii="Times New Roman" w:hAnsi="Times New Roman" w:cs="Times New Roman"/>
          <w:sz w:val="24"/>
          <w:szCs w:val="28"/>
        </w:rPr>
        <w:t>«</w:t>
      </w:r>
      <w:proofErr w:type="spellStart"/>
      <w:r w:rsidRPr="00F20A30">
        <w:rPr>
          <w:rFonts w:ascii="Times New Roman" w:hAnsi="Times New Roman" w:cs="Times New Roman"/>
          <w:sz w:val="24"/>
          <w:szCs w:val="28"/>
        </w:rPr>
        <w:t>под</w:t>
      </w:r>
      <w:r w:rsidR="004C20B3" w:rsidRPr="00F20A30">
        <w:rPr>
          <w:rFonts w:ascii="Times New Roman" w:hAnsi="Times New Roman" w:cs="Times New Roman"/>
          <w:sz w:val="24"/>
          <w:szCs w:val="28"/>
        </w:rPr>
        <w:t>учетных</w:t>
      </w:r>
      <w:proofErr w:type="spellEnd"/>
      <w:r w:rsidR="004C20B3" w:rsidRPr="00F20A30">
        <w:rPr>
          <w:rFonts w:ascii="Times New Roman" w:hAnsi="Times New Roman" w:cs="Times New Roman"/>
          <w:sz w:val="24"/>
          <w:szCs w:val="28"/>
        </w:rPr>
        <w:t>»</w:t>
      </w:r>
      <w:r w:rsidRPr="00F20A30">
        <w:rPr>
          <w:rFonts w:ascii="Times New Roman" w:hAnsi="Times New Roman" w:cs="Times New Roman"/>
          <w:sz w:val="24"/>
          <w:szCs w:val="28"/>
        </w:rPr>
        <w:t xml:space="preserve"> была относительно невелика.</w:t>
      </w:r>
    </w:p>
    <w:p w14:paraId="71E8AF28" w14:textId="77777777" w:rsidR="001E0F07" w:rsidRPr="00F20A30" w:rsidRDefault="001E0F07" w:rsidP="00F20A30">
      <w:pPr>
        <w:pStyle w:val="af5"/>
        <w:ind w:firstLine="709"/>
        <w:jc w:val="both"/>
        <w:rPr>
          <w:rFonts w:ascii="Times New Roman" w:hAnsi="Times New Roman" w:cs="Times New Roman"/>
          <w:sz w:val="24"/>
          <w:szCs w:val="28"/>
        </w:rPr>
      </w:pPr>
      <w:r w:rsidRPr="00F20A30">
        <w:rPr>
          <w:rFonts w:ascii="Times New Roman" w:hAnsi="Times New Roman" w:cs="Times New Roman"/>
          <w:sz w:val="24"/>
          <w:szCs w:val="28"/>
        </w:rPr>
        <w:t xml:space="preserve">И теперь, когда система </w:t>
      </w:r>
      <w:proofErr w:type="spellStart"/>
      <w:r w:rsidRPr="00F20A30">
        <w:rPr>
          <w:rFonts w:ascii="Times New Roman" w:hAnsi="Times New Roman" w:cs="Times New Roman"/>
          <w:sz w:val="24"/>
          <w:szCs w:val="28"/>
        </w:rPr>
        <w:t>профучета</w:t>
      </w:r>
      <w:proofErr w:type="spellEnd"/>
      <w:r w:rsidRPr="00F20A30">
        <w:rPr>
          <w:rFonts w:ascii="Times New Roman" w:hAnsi="Times New Roman" w:cs="Times New Roman"/>
          <w:sz w:val="24"/>
          <w:szCs w:val="28"/>
        </w:rPr>
        <w:t xml:space="preserve"> прекратила столь явную для окружающих работу, важно ответить на вопрос: с чем это связано? "Взбесившаяся картотека" была окончательно и бесповоротно выведена из действия, - или же она всего лишь временно перешла в режим фиксации сведений?</w:t>
      </w:r>
    </w:p>
    <w:p w14:paraId="06CDDA97" w14:textId="77777777" w:rsidR="001E0F07" w:rsidRPr="00552801" w:rsidRDefault="001E0F07" w:rsidP="00C433C5">
      <w:pPr>
        <w:pStyle w:val="time"/>
        <w:spacing w:after="0"/>
        <w:ind w:firstLine="709"/>
        <w:jc w:val="both"/>
      </w:pPr>
    </w:p>
    <w:p w14:paraId="322443AE" w14:textId="178A0790" w:rsidR="00E06E2F" w:rsidRDefault="00E06E2F" w:rsidP="00C433C5">
      <w:pPr>
        <w:pStyle w:val="a8"/>
        <w:spacing w:before="0" w:beforeAutospacing="0" w:after="0" w:afterAutospacing="0"/>
        <w:ind w:firstLine="709"/>
        <w:jc w:val="both"/>
      </w:pPr>
      <w:r>
        <w:t>По сообщению «Новой газеты»</w:t>
      </w:r>
      <w:r w:rsidR="00444275">
        <w:rPr>
          <w:rStyle w:val="ab"/>
        </w:rPr>
        <w:footnoteReference w:id="124"/>
      </w:r>
      <w:r>
        <w:t>, МВД Дагестана, несмотря на официальные заявления о его отмене, фактически продолжа</w:t>
      </w:r>
      <w:r w:rsidR="00A475B3">
        <w:t>е</w:t>
      </w:r>
      <w:r>
        <w:t xml:space="preserve">т проводить мероприятия по </w:t>
      </w:r>
      <w:proofErr w:type="spellStart"/>
      <w:r>
        <w:t>профучету</w:t>
      </w:r>
      <w:proofErr w:type="spellEnd"/>
      <w:r>
        <w:t>, подгоняя под эту задачу закон «Об оперативно-розыскной деятельности». Да и чиновники из правительства Дагестана в частных разговорах признают, что за всеми носящими хиджаб в республике по-прежнему действует особый контроль.</w:t>
      </w:r>
    </w:p>
    <w:p w14:paraId="34453909" w14:textId="2E11728F" w:rsidR="00E06E2F" w:rsidRDefault="00E06E2F" w:rsidP="00C433C5">
      <w:pPr>
        <w:pStyle w:val="time"/>
        <w:spacing w:after="0"/>
        <w:ind w:firstLine="567"/>
        <w:jc w:val="both"/>
      </w:pPr>
      <w:r>
        <w:t xml:space="preserve">В сферу интересов МВД по РД попал махачкалинский центр по уходу и присмотру за детьми дошкольного возраста «Цветы жизни», которым </w:t>
      </w:r>
      <w:r w:rsidRPr="00B263F6">
        <w:rPr>
          <w:b/>
          <w:i/>
        </w:rPr>
        <w:t>с 2014 г</w:t>
      </w:r>
      <w:r>
        <w:rPr>
          <w:b/>
          <w:i/>
        </w:rPr>
        <w:t>.</w:t>
      </w:r>
      <w:r>
        <w:t xml:space="preserve"> владеет и управляет семья учительницы литературы </w:t>
      </w:r>
      <w:r w:rsidRPr="00C90A28">
        <w:rPr>
          <w:b/>
        </w:rPr>
        <w:t>Бэллы Магомедовой</w:t>
      </w:r>
      <w:r w:rsidR="00444275">
        <w:rPr>
          <w:rStyle w:val="ab"/>
          <w:b/>
        </w:rPr>
        <w:footnoteReference w:id="125"/>
      </w:r>
      <w:r>
        <w:t>.</w:t>
      </w:r>
    </w:p>
    <w:p w14:paraId="5EA9EB67" w14:textId="77777777" w:rsidR="00E06E2F" w:rsidRDefault="00E06E2F" w:rsidP="00C433C5">
      <w:pPr>
        <w:pStyle w:val="time"/>
        <w:spacing w:after="0"/>
        <w:ind w:firstLine="567"/>
        <w:jc w:val="both"/>
      </w:pPr>
      <w:r>
        <w:t xml:space="preserve">По словам Магомедовой, </w:t>
      </w:r>
      <w:r w:rsidRPr="00B263F6">
        <w:rPr>
          <w:b/>
          <w:i/>
        </w:rPr>
        <w:t>в 2012 г.</w:t>
      </w:r>
      <w:r>
        <w:t xml:space="preserve"> ее муж, инвалид первой группы, без обеих ног и без обеих рук, передвигавшийся в коляске, вместе с родственником поехал к товарищу. По дороге он пропал, а парня, который был за рулем, нашли мертвым, одетым в камуфляжную форму, и признали боевиком. С тех пор семья Магомедовой находится на подозрении.</w:t>
      </w:r>
    </w:p>
    <w:p w14:paraId="37B8C627" w14:textId="77777777" w:rsidR="00E06E2F" w:rsidRDefault="00E06E2F" w:rsidP="00C433C5">
      <w:pPr>
        <w:pStyle w:val="time"/>
        <w:spacing w:after="0"/>
        <w:ind w:firstLine="567"/>
        <w:jc w:val="both"/>
      </w:pPr>
      <w:r>
        <w:t>После открытия детского сада к ним неоднократно приходили с проверками сотрудники ЦПЭ МВД по Республике Дагестан и полицейские из Советского РОВД. По словам сотрудников детского сада, вооруженные силовики в масках врывались в садик, не предъявляя документов, вели себя агрессивно и грубо, изымали документы.</w:t>
      </w:r>
    </w:p>
    <w:p w14:paraId="4696AA0C" w14:textId="55D99BB6" w:rsidR="00E06E2F" w:rsidRDefault="00E06E2F" w:rsidP="00C433C5">
      <w:pPr>
        <w:pStyle w:val="time"/>
        <w:spacing w:after="0"/>
        <w:ind w:firstLine="567"/>
        <w:jc w:val="both"/>
      </w:pPr>
      <w:r>
        <w:t xml:space="preserve">Во время последних рейдов </w:t>
      </w:r>
      <w:r w:rsidR="007B6598">
        <w:t>в январе 2018 г.</w:t>
      </w:r>
      <w:r>
        <w:t xml:space="preserve"> силовики обязывали раздать родителям детей анкеты для обязательного заполнения, содержавшие следующие графы: </w:t>
      </w:r>
      <w:r>
        <w:lastRenderedPageBreak/>
        <w:t xml:space="preserve">специальность, образование, национальность, судимость, с кем проживает, место работы, данные автотранспорта, загранпаспорт, номер телефона, наличие оружия, делает ли намаз. Необходимость заполнения такой анкеты полицейские объяснили «возникшей служебной необходимостью». Родители отказались заполнять анкеты. Никаких формальных претензий центру так и не было предъявлено, но периодические визиты силовиков создают центру антирекламу: по городу распространяются слухи, что клиентов центра ставят на </w:t>
      </w:r>
      <w:proofErr w:type="spellStart"/>
      <w:r>
        <w:t>профучет</w:t>
      </w:r>
      <w:proofErr w:type="spellEnd"/>
      <w:r>
        <w:t xml:space="preserve">. По словам Бэллы Магомедовой, ее внуков, шести и восьми лет, тоже поставили на </w:t>
      </w:r>
      <w:proofErr w:type="spellStart"/>
      <w:r>
        <w:t>профучет</w:t>
      </w:r>
      <w:proofErr w:type="spellEnd"/>
      <w:r>
        <w:t>.</w:t>
      </w:r>
    </w:p>
    <w:p w14:paraId="1D066D12" w14:textId="77777777" w:rsidR="00E06E2F" w:rsidRDefault="00E06E2F" w:rsidP="00C433C5">
      <w:pPr>
        <w:pStyle w:val="time"/>
        <w:spacing w:after="0"/>
        <w:ind w:firstLine="567"/>
        <w:jc w:val="both"/>
      </w:pPr>
      <w:r>
        <w:t>Магомедовы неоднократно писали жалобы на полицейских и в МВД, и в прокуратуру, и в суд, но каждый раз получали ответ, что в действиях сотрудников полиции «нарушений служебной дисциплины и законности не выявлено».</w:t>
      </w:r>
    </w:p>
    <w:p w14:paraId="1A9315CC" w14:textId="77777777" w:rsidR="00E06E2F" w:rsidRDefault="00E06E2F" w:rsidP="00C433C5">
      <w:pPr>
        <w:pStyle w:val="time"/>
        <w:spacing w:after="0"/>
        <w:ind w:firstLine="567"/>
        <w:jc w:val="both"/>
      </w:pPr>
    </w:p>
    <w:p w14:paraId="17B7E6D0" w14:textId="77777777" w:rsidR="00E06E2F" w:rsidRDefault="00E06E2F" w:rsidP="00C433C5">
      <w:pPr>
        <w:pStyle w:val="a8"/>
        <w:spacing w:before="0" w:beforeAutospacing="0" w:after="0" w:afterAutospacing="0"/>
        <w:ind w:firstLine="567"/>
        <w:jc w:val="both"/>
      </w:pPr>
      <w:r>
        <w:t xml:space="preserve">С действиями сотрудников полиции, напоминающими прежнюю практику </w:t>
      </w:r>
      <w:proofErr w:type="spellStart"/>
      <w:r>
        <w:t>профучета</w:t>
      </w:r>
      <w:proofErr w:type="spellEnd"/>
      <w:r>
        <w:t xml:space="preserve">, столкнулся и </w:t>
      </w:r>
      <w:r w:rsidRPr="00F37BCC">
        <w:rPr>
          <w:b/>
        </w:rPr>
        <w:t>Ниматулла Раджабов</w:t>
      </w:r>
      <w:r>
        <w:t xml:space="preserve">, имам махачкалинской </w:t>
      </w:r>
      <w:proofErr w:type="spellStart"/>
      <w:r>
        <w:t>джума</w:t>
      </w:r>
      <w:proofErr w:type="spellEnd"/>
      <w:r>
        <w:t>-мечети «</w:t>
      </w:r>
      <w:proofErr w:type="spellStart"/>
      <w:r>
        <w:t>Тангъим</w:t>
      </w:r>
      <w:proofErr w:type="spellEnd"/>
      <w:r>
        <w:t>», расположенной на ул. Ген. Омарова, бывшей ул. Венгерских бойцов</w:t>
      </w:r>
      <w:r>
        <w:rPr>
          <w:b/>
        </w:rPr>
        <w:t>.</w:t>
      </w:r>
      <w:r>
        <w:t xml:space="preserve"> </w:t>
      </w:r>
      <w:r w:rsidRPr="00503C60">
        <w:rPr>
          <w:b/>
          <w:i/>
        </w:rPr>
        <w:t>12 мая около 11:30</w:t>
      </w:r>
      <w:r>
        <w:t xml:space="preserve"> его </w:t>
      </w:r>
      <w:r w:rsidRPr="0049150E">
        <w:t>останов</w:t>
      </w:r>
      <w:r>
        <w:t>и</w:t>
      </w:r>
      <w:r w:rsidRPr="0049150E">
        <w:t>л</w:t>
      </w:r>
      <w:r>
        <w:t xml:space="preserve">и на посту ДПС на южном въезде в Махачкалу. После проверки документов сотрудники полиции потребовали от него пройти дополнительную проверку и дать письменные объяснения о маршруте и целях его поездки. При этом они отказались объяснить </w:t>
      </w:r>
      <w:proofErr w:type="spellStart"/>
      <w:r>
        <w:t>Раджабову</w:t>
      </w:r>
      <w:proofErr w:type="spellEnd"/>
      <w:r>
        <w:t xml:space="preserve"> основания прохождения этих процедур и вызвали наряд ДПС для доставления </w:t>
      </w:r>
      <w:proofErr w:type="spellStart"/>
      <w:r>
        <w:t>Раджабова</w:t>
      </w:r>
      <w:proofErr w:type="spellEnd"/>
      <w:r>
        <w:t xml:space="preserve"> в отдел полиции. Старший лейтенант полиции </w:t>
      </w:r>
      <w:proofErr w:type="spellStart"/>
      <w:r w:rsidRPr="00503C60">
        <w:rPr>
          <w:b/>
        </w:rPr>
        <w:t>Гаджиахмедов</w:t>
      </w:r>
      <w:proofErr w:type="spellEnd"/>
      <w:r>
        <w:t xml:space="preserve"> из прибывшего наряда ДПС потребовал от </w:t>
      </w:r>
      <w:proofErr w:type="spellStart"/>
      <w:r>
        <w:t>Раджабова</w:t>
      </w:r>
      <w:proofErr w:type="spellEnd"/>
      <w:r>
        <w:t xml:space="preserve"> проехать в отдел полиции по Советскому р-ну Махачкалы в связи с тем, что Раджабов находится в оперативном розыске отдела полиции с </w:t>
      </w:r>
      <w:r w:rsidRPr="00503C60">
        <w:rPr>
          <w:b/>
          <w:i/>
        </w:rPr>
        <w:t>19 декабря 2016 г.</w:t>
      </w:r>
      <w:r>
        <w:rPr>
          <w:rStyle w:val="ab"/>
        </w:rPr>
        <w:footnoteReference w:id="126"/>
      </w:r>
      <w:r>
        <w:t xml:space="preserve">. Добровольно ехать в отдел Раджабов отказался. Он потребовал составить протокол доставления или задержания для дальнейшего обжалования незаконных действий сотрудников полиции. Посовещавшись, полицейские решили не доставлять </w:t>
      </w:r>
      <w:proofErr w:type="spellStart"/>
      <w:r>
        <w:t>Раджабова</w:t>
      </w:r>
      <w:proofErr w:type="spellEnd"/>
      <w:r>
        <w:t xml:space="preserve"> в отдел полиции, ему вернули ему документы и пожелали «счастливого пути». Раджабов провел на посту ДПС около 1,5 часов – с 11:30 до 13 часов</w:t>
      </w:r>
      <w:r>
        <w:rPr>
          <w:rStyle w:val="ab"/>
        </w:rPr>
        <w:footnoteReference w:id="127"/>
      </w:r>
      <w:r>
        <w:t>.</w:t>
      </w:r>
    </w:p>
    <w:p w14:paraId="051E79C8" w14:textId="6B83E074" w:rsidR="00E06E2F" w:rsidRDefault="00E06E2F" w:rsidP="00C433C5">
      <w:pPr>
        <w:pStyle w:val="a0"/>
        <w:spacing w:after="0" w:line="240" w:lineRule="auto"/>
        <w:ind w:firstLine="567"/>
        <w:jc w:val="both"/>
      </w:pPr>
      <w:r>
        <w:rPr>
          <w:rFonts w:cs="Times New Roman"/>
        </w:rPr>
        <w:t xml:space="preserve">Еще одно свидетельство того, что ранее собранные в ходе профилактических мероприятий базы данных никуда не делись, а при необходимости могут быть использованы (и используются) дагестанскими силовиками, появилось перед началом Чемпионата мира по футболу. </w:t>
      </w:r>
      <w:r>
        <w:t xml:space="preserve">Стало известно, что в Дагестане у ранее осужденных по «экстремистским» статьям, а также у людей, ранее состоящих на </w:t>
      </w:r>
      <w:proofErr w:type="spellStart"/>
      <w:r>
        <w:t>профучете</w:t>
      </w:r>
      <w:proofErr w:type="spellEnd"/>
      <w:r w:rsidR="00FE7A69">
        <w:t>,</w:t>
      </w:r>
      <w:r>
        <w:t xml:space="preserve"> участковые инспектора полиции берут расписки с обязательством не выезжать во время чемпионата мира по футболу за пределы республики или проводят с ними профилактические беседы, в ходе которых советуют не выезжать из Дагестана в этот период. Пресс-секретарь МВД по РД </w:t>
      </w:r>
      <w:r w:rsidRPr="00503C60">
        <w:rPr>
          <w:b/>
        </w:rPr>
        <w:t xml:space="preserve">Руслан </w:t>
      </w:r>
      <w:proofErr w:type="spellStart"/>
      <w:r w:rsidRPr="00503C60">
        <w:rPr>
          <w:b/>
        </w:rPr>
        <w:t>Ибрагимгаджиев</w:t>
      </w:r>
      <w:proofErr w:type="spellEnd"/>
      <w:r>
        <w:t xml:space="preserve"> со своей стороны категорически отрицал факт сбора таких расписок или проведения подобных бесед сотрудниками полиции</w:t>
      </w:r>
      <w:r>
        <w:rPr>
          <w:rStyle w:val="ab"/>
        </w:rPr>
        <w:footnoteReference w:id="128"/>
      </w:r>
      <w:r>
        <w:t>.</w:t>
      </w:r>
    </w:p>
    <w:p w14:paraId="6134268E" w14:textId="7D1B9CCC" w:rsidR="00B25ED2" w:rsidRPr="00F20A30" w:rsidRDefault="001E0F07" w:rsidP="00C433C5">
      <w:pPr>
        <w:pStyle w:val="time"/>
        <w:spacing w:after="0"/>
        <w:ind w:firstLine="567"/>
        <w:jc w:val="both"/>
        <w:rPr>
          <w:b/>
          <w:sz w:val="22"/>
        </w:rPr>
      </w:pPr>
      <w:r w:rsidRPr="00F20A30">
        <w:rPr>
          <w:szCs w:val="28"/>
        </w:rPr>
        <w:t>В мае 2018 г. в беседах с сотрудниками ПЦ "Мемориал" жители горных дагестанских сел пытались оценить действия силовиков именно с этой стороны. Идет ли речь о действиях полиции (пусть даже в форме вежливых «бесед», и «советов» не выезжать их республики на время чемпионата по футболу) в отношении новых лиц, выявленных в ходе оперативной и следственной работы последнего времени? Или же «борцы с экстремизмом» действуют в рамках ранее собранной картотеки «</w:t>
      </w:r>
      <w:proofErr w:type="spellStart"/>
      <w:r w:rsidRPr="00F20A30">
        <w:rPr>
          <w:szCs w:val="28"/>
        </w:rPr>
        <w:t>профучета</w:t>
      </w:r>
      <w:proofErr w:type="spellEnd"/>
      <w:r w:rsidRPr="00F20A30">
        <w:rPr>
          <w:szCs w:val="28"/>
        </w:rPr>
        <w:t xml:space="preserve">», которая никуда не делась? Итог обсуждений был однозначен: перебор случаев «профилактики» </w:t>
      </w:r>
      <w:r w:rsidRPr="00F20A30">
        <w:rPr>
          <w:szCs w:val="28"/>
        </w:rPr>
        <w:lastRenderedPageBreak/>
        <w:t>последних месяцев однозначно показал, что верно второе предположение, что, несмотря на заявления официальных лиц, полиция «работает» в рамках всё тех же старых накопленных баз данных. На тот же вывод наталкивают и обращения жителей Дагестана в адрес ПЦ «Мемориал» в последние месяцы.</w:t>
      </w:r>
    </w:p>
    <w:p w14:paraId="7D329451" w14:textId="1FA23A5A" w:rsidR="00E06E2F" w:rsidRDefault="00E06E2F" w:rsidP="00C433C5">
      <w:pPr>
        <w:pStyle w:val="time"/>
        <w:spacing w:after="0"/>
        <w:ind w:firstLine="567"/>
        <w:jc w:val="both"/>
      </w:pPr>
      <w:r>
        <w:t xml:space="preserve">По мнению руководителя Центра социально-экономических исследований регионов RAMCOM </w:t>
      </w:r>
      <w:r w:rsidRPr="009F56CD">
        <w:rPr>
          <w:b/>
        </w:rPr>
        <w:t>Дениса Соколова</w:t>
      </w:r>
      <w:r>
        <w:t>, в Дагестане (и не только там) за полтора десятилетия формирования правоохранительных практик по борьбе с терроризмом и экстремизмом контртеррористические операции, массовые аресты в мечетях, постановка на учет, похищения людей, уголовные дела на основе оговора под давлением, фальсификации улик или самооговора под пытками сложились в самоподдерживающуюся систему, действующую в интересах большой группы сотрудников правоохранительных органов. Это связан</w:t>
      </w:r>
      <w:r w:rsidR="008F58AB">
        <w:t>о</w:t>
      </w:r>
      <w:r>
        <w:t xml:space="preserve"> с тем, что по «антитеррористическим» статьям обвинению работать легче, чем по простым уголовным и даже коррупционным: любому человеку можно подбросить оружие или боеприпасы, особенно если он (или его родственники) был предварительно поставлен на профилактический учет, и выбить за сутки из него признание. При этом сам факт присутствия человека в списках </w:t>
      </w:r>
      <w:proofErr w:type="spellStart"/>
      <w:r>
        <w:t>профучета</w:t>
      </w:r>
      <w:proofErr w:type="spellEnd"/>
      <w:r>
        <w:t xml:space="preserve"> оправдывает любые действия правоохранителей. Общественное мнение часто готово рассматривать то, что человек состоит на </w:t>
      </w:r>
      <w:proofErr w:type="spellStart"/>
      <w:r>
        <w:t>профучете</w:t>
      </w:r>
      <w:proofErr w:type="spellEnd"/>
      <w:r>
        <w:t xml:space="preserve">, как доказательство вины. Формальная отмена </w:t>
      </w:r>
      <w:proofErr w:type="spellStart"/>
      <w:r>
        <w:t>профучета</w:t>
      </w:r>
      <w:proofErr w:type="spellEnd"/>
      <w:r>
        <w:t xml:space="preserve"> ничего не изменила – это изначально была неформальная, незаконная практика, таковой она и осталась</w:t>
      </w:r>
      <w:r>
        <w:rPr>
          <w:rStyle w:val="ab"/>
        </w:rPr>
        <w:footnoteReference w:id="129"/>
      </w:r>
      <w:r>
        <w:t>.</w:t>
      </w:r>
    </w:p>
    <w:p w14:paraId="58CC1C4C" w14:textId="3C84BD35" w:rsidR="008F7DD7" w:rsidRPr="00552801" w:rsidRDefault="00C433C5" w:rsidP="00F20A30">
      <w:pPr>
        <w:pStyle w:val="time"/>
        <w:spacing w:after="0"/>
        <w:ind w:firstLine="567"/>
        <w:jc w:val="both"/>
      </w:pPr>
      <w:r w:rsidRPr="00552801">
        <w:t xml:space="preserve">Таким образом, мы можем констатировать, что даже если полноценного «профилактического учета» в прежнем понимании уже нет, то в несколько иной, менее вызывающей и провокационной форме он сохранился, собранные в ходе его ведения базы данных никуда не делись и продолжают негласно, но активно использоваться. Сотрудники полиции продолжают периодически беспокоить состоявших на </w:t>
      </w:r>
      <w:proofErr w:type="spellStart"/>
      <w:r w:rsidRPr="00552801">
        <w:t>профучете</w:t>
      </w:r>
      <w:proofErr w:type="spellEnd"/>
      <w:r w:rsidRPr="00552801">
        <w:t xml:space="preserve"> граждан.</w:t>
      </w:r>
    </w:p>
    <w:sectPr w:rsidR="008F7DD7" w:rsidRPr="00552801">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05033F" w14:textId="77777777" w:rsidR="00986446" w:rsidRDefault="00986446" w:rsidP="000C1E7D">
      <w:pPr>
        <w:spacing w:line="240" w:lineRule="auto"/>
      </w:pPr>
      <w:r>
        <w:separator/>
      </w:r>
    </w:p>
  </w:endnote>
  <w:endnote w:type="continuationSeparator" w:id="0">
    <w:p w14:paraId="3F0B2946" w14:textId="77777777" w:rsidR="00986446" w:rsidRDefault="00986446" w:rsidP="000C1E7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469">
    <w:altName w:val="Calibri"/>
    <w:charset w:val="CC"/>
    <w:family w:val="auto"/>
    <w:pitch w:val="variable"/>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5B7C1F" w14:textId="77777777" w:rsidR="00051124" w:rsidRDefault="00051124">
    <w:pPr>
      <w:pStyle w:val="af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2042010"/>
      <w:docPartObj>
        <w:docPartGallery w:val="Page Numbers (Bottom of Page)"/>
        <w:docPartUnique/>
      </w:docPartObj>
    </w:sdtPr>
    <w:sdtContent>
      <w:p w14:paraId="34F5982A" w14:textId="17BD2C2D" w:rsidR="00051124" w:rsidRDefault="00051124">
        <w:pPr>
          <w:pStyle w:val="af2"/>
          <w:jc w:val="right"/>
        </w:pPr>
        <w:r>
          <w:fldChar w:fldCharType="begin"/>
        </w:r>
        <w:r>
          <w:instrText>PAGE   \* MERGEFORMAT</w:instrText>
        </w:r>
        <w:r>
          <w:fldChar w:fldCharType="separate"/>
        </w:r>
        <w:r>
          <w:t>2</w:t>
        </w:r>
        <w:r>
          <w:fldChar w:fldCharType="end"/>
        </w:r>
      </w:p>
    </w:sdtContent>
  </w:sdt>
  <w:p w14:paraId="6A0999E8" w14:textId="77777777" w:rsidR="00051124" w:rsidRDefault="00051124" w:rsidP="00051124">
    <w:pPr>
      <w:pStyle w:val="af2"/>
      <w:rPr>
        <w:rFonts w:ascii="Arial" w:eastAsia="Times New Roman" w:hAnsi="Arial" w:cs="Arial"/>
        <w:color w:val="222222"/>
        <w:kern w:val="0"/>
        <w:sz w:val="16"/>
        <w:szCs w:val="16"/>
        <w:shd w:val="clear" w:color="auto" w:fill="FFFFFF"/>
      </w:rPr>
    </w:pPr>
    <w:r>
      <w:rPr>
        <w:rFonts w:ascii="Arial" w:hAnsi="Arial" w:cs="Arial"/>
        <w:color w:val="222222"/>
        <w:sz w:val="16"/>
        <w:szCs w:val="16"/>
        <w:shd w:val="clear" w:color="auto" w:fill="FFFFFF"/>
      </w:rPr>
      <w:t xml:space="preserve">Этот материал выпущен МОО ПЦ "Мемориал", который внесен в реестр, предусмотренный ст. 13.1.10 ФЗ </w:t>
    </w:r>
  </w:p>
  <w:p w14:paraId="47CAD4C5" w14:textId="459011EF" w:rsidR="00DC77C6" w:rsidRPr="00051124" w:rsidRDefault="00051124">
    <w:pPr>
      <w:pStyle w:val="af2"/>
      <w:rPr>
        <w:rFonts w:cs="Times New Roman"/>
        <w:szCs w:val="24"/>
      </w:rPr>
    </w:pPr>
    <w:r>
      <w:rPr>
        <w:rFonts w:ascii="Arial" w:hAnsi="Arial" w:cs="Arial"/>
        <w:color w:val="222222"/>
        <w:sz w:val="16"/>
        <w:szCs w:val="16"/>
        <w:shd w:val="clear" w:color="auto" w:fill="FFFFFF"/>
      </w:rPr>
      <w:t>"Об НКО". Мы обжалуем это решение.</w:t>
    </w:r>
    <w:bookmarkStart w:id="9" w:name="_GoBack"/>
    <w:bookmarkEnd w:id="9"/>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3C75BB" w14:textId="77777777" w:rsidR="00051124" w:rsidRDefault="00051124">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8AB2FE" w14:textId="77777777" w:rsidR="00986446" w:rsidRDefault="00986446" w:rsidP="000C1E7D">
      <w:pPr>
        <w:spacing w:line="240" w:lineRule="auto"/>
      </w:pPr>
      <w:r>
        <w:separator/>
      </w:r>
    </w:p>
  </w:footnote>
  <w:footnote w:type="continuationSeparator" w:id="0">
    <w:p w14:paraId="23ADAFF7" w14:textId="77777777" w:rsidR="00986446" w:rsidRDefault="00986446" w:rsidP="000C1E7D">
      <w:pPr>
        <w:spacing w:line="240" w:lineRule="auto"/>
      </w:pPr>
      <w:r>
        <w:continuationSeparator/>
      </w:r>
    </w:p>
  </w:footnote>
  <w:footnote w:id="1">
    <w:p w14:paraId="78345067" w14:textId="589F1065" w:rsidR="00DC77C6" w:rsidRPr="001212B6" w:rsidRDefault="00DC77C6" w:rsidP="00675DF4">
      <w:pPr>
        <w:pStyle w:val="a9"/>
        <w:rPr>
          <w:sz w:val="22"/>
        </w:rPr>
      </w:pPr>
      <w:r w:rsidRPr="001212B6">
        <w:rPr>
          <w:rStyle w:val="ab"/>
          <w:sz w:val="22"/>
        </w:rPr>
        <w:footnoteRef/>
      </w:r>
      <w:r w:rsidRPr="001212B6">
        <w:rPr>
          <w:sz w:val="22"/>
        </w:rPr>
        <w:t xml:space="preserve"> </w:t>
      </w:r>
      <w:hyperlink r:id="rId1" w:history="1">
        <w:r w:rsidRPr="001212B6">
          <w:rPr>
            <w:rStyle w:val="a5"/>
            <w:sz w:val="22"/>
          </w:rPr>
          <w:t>https://memohrc.org/ru/news_old/dagestan-napadenie-na-rukovoditelya-predstavitelstva-pc-memorial-v-mahachkale</w:t>
        </w:r>
      </w:hyperlink>
      <w:r w:rsidRPr="001212B6">
        <w:rPr>
          <w:sz w:val="22"/>
        </w:rPr>
        <w:t>.</w:t>
      </w:r>
    </w:p>
  </w:footnote>
  <w:footnote w:id="2">
    <w:p w14:paraId="09FD6E51" w14:textId="1010E773" w:rsidR="00DC77C6" w:rsidRPr="001212B6" w:rsidRDefault="00DC77C6" w:rsidP="00675DF4">
      <w:pPr>
        <w:pStyle w:val="a9"/>
        <w:rPr>
          <w:sz w:val="22"/>
        </w:rPr>
      </w:pPr>
      <w:r w:rsidRPr="001212B6">
        <w:rPr>
          <w:rStyle w:val="ab"/>
          <w:sz w:val="22"/>
        </w:rPr>
        <w:footnoteRef/>
      </w:r>
      <w:r w:rsidRPr="001212B6">
        <w:rPr>
          <w:sz w:val="22"/>
        </w:rPr>
        <w:t xml:space="preserve"> </w:t>
      </w:r>
      <w:hyperlink r:id="rId2" w:history="1">
        <w:r w:rsidRPr="001212B6">
          <w:rPr>
            <w:rStyle w:val="a5"/>
            <w:rFonts w:eastAsia="Times New Roman" w:cs="Times New Roman"/>
            <w:sz w:val="22"/>
            <w:szCs w:val="24"/>
          </w:rPr>
          <w:t>http://www.pytkam.net/press-centr.novosti/4743</w:t>
        </w:r>
      </w:hyperlink>
      <w:r w:rsidRPr="001212B6">
        <w:rPr>
          <w:rFonts w:eastAsia="Times New Roman" w:cs="Times New Roman"/>
          <w:sz w:val="22"/>
          <w:szCs w:val="24"/>
        </w:rPr>
        <w:t>.</w:t>
      </w:r>
    </w:p>
  </w:footnote>
  <w:footnote w:id="3">
    <w:p w14:paraId="5A7DC64E" w14:textId="5AFDF638" w:rsidR="00DC77C6" w:rsidRPr="001212B6" w:rsidRDefault="00DC77C6" w:rsidP="00675DF4">
      <w:pPr>
        <w:pStyle w:val="a9"/>
        <w:rPr>
          <w:sz w:val="22"/>
        </w:rPr>
      </w:pPr>
      <w:r w:rsidRPr="001212B6">
        <w:rPr>
          <w:rStyle w:val="ab"/>
          <w:sz w:val="22"/>
        </w:rPr>
        <w:footnoteRef/>
      </w:r>
      <w:r w:rsidRPr="001212B6">
        <w:rPr>
          <w:sz w:val="22"/>
        </w:rPr>
        <w:t xml:space="preserve"> </w:t>
      </w:r>
      <w:hyperlink r:id="rId3" w:history="1">
        <w:r w:rsidRPr="001212B6">
          <w:rPr>
            <w:rStyle w:val="a5"/>
            <w:rFonts w:eastAsia="Times New Roman" w:cs="Times New Roman"/>
            <w:sz w:val="22"/>
            <w:szCs w:val="24"/>
          </w:rPr>
          <w:t>https://memohrc.org/ru/news_old/zayavleniya-komissarov-po-pravam-cheloveka-oon-i-soveta-evropy-v-svyazi-s-napadeniem-na</w:t>
        </w:r>
      </w:hyperlink>
      <w:r w:rsidRPr="001212B6">
        <w:rPr>
          <w:rFonts w:eastAsia="Times New Roman" w:cs="Times New Roman"/>
          <w:sz w:val="22"/>
          <w:szCs w:val="24"/>
        </w:rPr>
        <w:t>.</w:t>
      </w:r>
    </w:p>
  </w:footnote>
  <w:footnote w:id="4">
    <w:p w14:paraId="262D96F9" w14:textId="14457A44" w:rsidR="00DC77C6" w:rsidRPr="001212B6" w:rsidRDefault="00DC77C6" w:rsidP="00675DF4">
      <w:pPr>
        <w:pStyle w:val="a9"/>
        <w:rPr>
          <w:sz w:val="22"/>
        </w:rPr>
      </w:pPr>
      <w:r w:rsidRPr="001212B6">
        <w:rPr>
          <w:rStyle w:val="ab"/>
          <w:sz w:val="22"/>
        </w:rPr>
        <w:footnoteRef/>
      </w:r>
      <w:r w:rsidRPr="001212B6">
        <w:rPr>
          <w:sz w:val="22"/>
        </w:rPr>
        <w:t xml:space="preserve"> </w:t>
      </w:r>
      <w:hyperlink r:id="rId4" w:history="1">
        <w:r w:rsidRPr="001212B6">
          <w:rPr>
            <w:rStyle w:val="a5"/>
            <w:sz w:val="22"/>
          </w:rPr>
          <w:t>https://memohrc.org/ru/news_old/v-mahachkale-podozhgli-avtomobil-memoriala-na-kotorom-advokat-ezdil-v-chechnyu</w:t>
        </w:r>
      </w:hyperlink>
      <w:r w:rsidRPr="001212B6">
        <w:rPr>
          <w:sz w:val="22"/>
        </w:rPr>
        <w:t xml:space="preserve">, </w:t>
      </w:r>
      <w:hyperlink r:id="rId5" w:history="1">
        <w:r w:rsidRPr="001212B6">
          <w:rPr>
            <w:rStyle w:val="a5"/>
            <w:sz w:val="22"/>
          </w:rPr>
          <w:t>https://memohrc.org/ru/news_old/dagestan-sotrudnikam-memoriala-v-mahachkale-ugrozhayut</w:t>
        </w:r>
      </w:hyperlink>
      <w:r w:rsidRPr="001212B6">
        <w:rPr>
          <w:sz w:val="22"/>
        </w:rPr>
        <w:t>.</w:t>
      </w:r>
    </w:p>
  </w:footnote>
  <w:footnote w:id="5">
    <w:p w14:paraId="3E0592DE" w14:textId="139C173B" w:rsidR="00DC77C6" w:rsidRPr="001212B6" w:rsidRDefault="00DC77C6" w:rsidP="00675DF4">
      <w:pPr>
        <w:pStyle w:val="a9"/>
        <w:rPr>
          <w:sz w:val="22"/>
        </w:rPr>
      </w:pPr>
      <w:r w:rsidRPr="001212B6">
        <w:rPr>
          <w:rStyle w:val="ab"/>
          <w:sz w:val="22"/>
        </w:rPr>
        <w:footnoteRef/>
      </w:r>
      <w:r w:rsidRPr="001212B6">
        <w:rPr>
          <w:sz w:val="22"/>
        </w:rPr>
        <w:t xml:space="preserve"> </w:t>
      </w:r>
      <w:hyperlink r:id="rId6" w:history="1">
        <w:r w:rsidRPr="001212B6">
          <w:rPr>
            <w:rStyle w:val="a5"/>
            <w:rFonts w:eastAsia="Times New Roman" w:cs="Times New Roman"/>
            <w:sz w:val="22"/>
            <w:szCs w:val="24"/>
          </w:rPr>
          <w:t>https://memohrc.org/ru/news_old/dagestan-pc-memorial-obratilsya-v-pravoohranitelnye-organy-v-svyazi-s-napadeniem-na</w:t>
        </w:r>
      </w:hyperlink>
      <w:r w:rsidRPr="001212B6">
        <w:rPr>
          <w:rFonts w:eastAsia="Times New Roman" w:cs="Times New Roman"/>
          <w:sz w:val="22"/>
          <w:szCs w:val="24"/>
        </w:rPr>
        <w:t>.</w:t>
      </w:r>
    </w:p>
  </w:footnote>
  <w:footnote w:id="6">
    <w:p w14:paraId="76E02244" w14:textId="720D5609" w:rsidR="00DC77C6" w:rsidRPr="001212B6" w:rsidRDefault="00DC77C6" w:rsidP="00675DF4">
      <w:pPr>
        <w:pStyle w:val="a9"/>
        <w:rPr>
          <w:sz w:val="22"/>
        </w:rPr>
      </w:pPr>
      <w:r w:rsidRPr="001212B6">
        <w:rPr>
          <w:rStyle w:val="ab"/>
          <w:sz w:val="22"/>
        </w:rPr>
        <w:footnoteRef/>
      </w:r>
      <w:r w:rsidRPr="001212B6">
        <w:rPr>
          <w:sz w:val="22"/>
        </w:rPr>
        <w:t xml:space="preserve"> </w:t>
      </w:r>
      <w:hyperlink r:id="rId7" w:history="1">
        <w:r w:rsidRPr="001212B6">
          <w:rPr>
            <w:rStyle w:val="a5"/>
            <w:sz w:val="22"/>
          </w:rPr>
          <w:t>https://memohrc.org/ru/bulletins/situaciya-v-zone-konflikta-na-severnom-kavkaze-ocenka-pravozashchitnikov-zima-20172018-gg</w:t>
        </w:r>
      </w:hyperlink>
      <w:r w:rsidRPr="001212B6">
        <w:rPr>
          <w:sz w:val="22"/>
        </w:rPr>
        <w:t>.</w:t>
      </w:r>
    </w:p>
  </w:footnote>
  <w:footnote w:id="7">
    <w:p w14:paraId="0F8F7FD2" w14:textId="1D8225BA" w:rsidR="00DC77C6" w:rsidRPr="001212B6" w:rsidRDefault="00DC77C6" w:rsidP="00675DF4">
      <w:pPr>
        <w:pStyle w:val="a9"/>
        <w:rPr>
          <w:sz w:val="22"/>
        </w:rPr>
      </w:pPr>
      <w:r w:rsidRPr="001212B6">
        <w:rPr>
          <w:rStyle w:val="ab"/>
          <w:sz w:val="22"/>
        </w:rPr>
        <w:footnoteRef/>
      </w:r>
      <w:r w:rsidRPr="001212B6">
        <w:rPr>
          <w:sz w:val="22"/>
        </w:rPr>
        <w:t xml:space="preserve"> </w:t>
      </w:r>
      <w:hyperlink r:id="rId8" w:history="1">
        <w:r w:rsidRPr="001212B6">
          <w:rPr>
            <w:rStyle w:val="a5"/>
            <w:sz w:val="22"/>
          </w:rPr>
          <w:t>https://memohrc.org/ru/bulletins/situaciya-v-zone-konflikta-na-severnom-kavkaze-ocenka-pravozashchitnikov-zima-20172018-gg</w:t>
        </w:r>
      </w:hyperlink>
      <w:r>
        <w:rPr>
          <w:sz w:val="22"/>
        </w:rPr>
        <w:t>.</w:t>
      </w:r>
    </w:p>
  </w:footnote>
  <w:footnote w:id="8">
    <w:p w14:paraId="0F274B2C" w14:textId="5BCA5EC3" w:rsidR="00DC77C6" w:rsidRPr="001212B6" w:rsidRDefault="00DC77C6" w:rsidP="00675DF4">
      <w:pPr>
        <w:pStyle w:val="a9"/>
        <w:rPr>
          <w:sz w:val="22"/>
        </w:rPr>
      </w:pPr>
      <w:r w:rsidRPr="001212B6">
        <w:rPr>
          <w:rStyle w:val="ab"/>
          <w:sz w:val="22"/>
        </w:rPr>
        <w:footnoteRef/>
      </w:r>
      <w:r w:rsidRPr="001212B6">
        <w:rPr>
          <w:sz w:val="22"/>
        </w:rPr>
        <w:t xml:space="preserve"> </w:t>
      </w:r>
      <w:hyperlink r:id="rId9" w:history="1">
        <w:r w:rsidRPr="001212B6">
          <w:rPr>
            <w:rStyle w:val="a5"/>
            <w:sz w:val="22"/>
          </w:rPr>
          <w:t>https://memohrc.org/ru/news_old/chechnya-otkaz-vozbudit-ugolovnoe-delo-protiv-policeyskih-podbrosivshih-titievu-narkotiki</w:t>
        </w:r>
      </w:hyperlink>
      <w:r>
        <w:rPr>
          <w:sz w:val="22"/>
        </w:rPr>
        <w:t>.</w:t>
      </w:r>
    </w:p>
  </w:footnote>
  <w:footnote w:id="9">
    <w:p w14:paraId="717B8D14" w14:textId="65F16E52" w:rsidR="00DC77C6" w:rsidRPr="001212B6" w:rsidRDefault="00DC77C6" w:rsidP="00675DF4">
      <w:pPr>
        <w:pStyle w:val="a9"/>
        <w:rPr>
          <w:sz w:val="22"/>
        </w:rPr>
      </w:pPr>
      <w:r w:rsidRPr="001212B6">
        <w:rPr>
          <w:rStyle w:val="ab"/>
          <w:sz w:val="22"/>
        </w:rPr>
        <w:footnoteRef/>
      </w:r>
      <w:r w:rsidRPr="001212B6">
        <w:rPr>
          <w:sz w:val="22"/>
        </w:rPr>
        <w:t xml:space="preserve"> </w:t>
      </w:r>
      <w:hyperlink r:id="rId10" w:history="1">
        <w:r w:rsidRPr="001212B6">
          <w:rPr>
            <w:rStyle w:val="a5"/>
            <w:rFonts w:eastAsia="Times New Roman" w:cs="Times New Roman"/>
            <w:sz w:val="22"/>
            <w:szCs w:val="24"/>
          </w:rPr>
          <w:t>https://memohrc.org/ru/news_old/chechnya-oyuba-titieva-prosit-proverit-vse-dokazatelstva-ego-nevinovnosti-sledstvie-ne</w:t>
        </w:r>
      </w:hyperlink>
      <w:r w:rsidRPr="001212B6">
        <w:rPr>
          <w:rStyle w:val="a5"/>
          <w:rFonts w:eastAsia="Times New Roman" w:cs="Times New Roman"/>
          <w:color w:val="auto"/>
          <w:sz w:val="22"/>
          <w:szCs w:val="24"/>
          <w:u w:val="none"/>
        </w:rPr>
        <w:t>.</w:t>
      </w:r>
    </w:p>
  </w:footnote>
  <w:footnote w:id="10">
    <w:p w14:paraId="2BE03E04" w14:textId="1B433358" w:rsidR="00DC77C6" w:rsidRPr="001212B6" w:rsidRDefault="00DC77C6" w:rsidP="00675DF4">
      <w:pPr>
        <w:pStyle w:val="a9"/>
        <w:rPr>
          <w:sz w:val="22"/>
        </w:rPr>
      </w:pPr>
      <w:r w:rsidRPr="001212B6">
        <w:rPr>
          <w:rStyle w:val="ab"/>
          <w:sz w:val="22"/>
        </w:rPr>
        <w:footnoteRef/>
      </w:r>
      <w:r w:rsidRPr="001212B6">
        <w:rPr>
          <w:sz w:val="22"/>
        </w:rPr>
        <w:t xml:space="preserve"> </w:t>
      </w:r>
      <w:hyperlink r:id="rId11" w:history="1">
        <w:r w:rsidRPr="00EE2FC1">
          <w:rPr>
            <w:rStyle w:val="a5"/>
            <w:rFonts w:eastAsia="Times New Roman" w:cs="Times New Roman"/>
            <w:sz w:val="22"/>
            <w:szCs w:val="24"/>
            <w:lang w:val="en-US"/>
          </w:rPr>
          <w:t>https</w:t>
        </w:r>
        <w:r w:rsidRPr="00EE2FC1">
          <w:rPr>
            <w:rStyle w:val="a5"/>
            <w:rFonts w:eastAsia="Times New Roman" w:cs="Times New Roman"/>
            <w:sz w:val="22"/>
            <w:szCs w:val="24"/>
          </w:rPr>
          <w:t>://</w:t>
        </w:r>
        <w:proofErr w:type="spellStart"/>
        <w:r w:rsidRPr="00EE2FC1">
          <w:rPr>
            <w:rStyle w:val="a5"/>
            <w:rFonts w:eastAsia="Times New Roman" w:cs="Times New Roman"/>
            <w:sz w:val="22"/>
            <w:szCs w:val="24"/>
            <w:lang w:val="en-US"/>
          </w:rPr>
          <w:t>memohrc</w:t>
        </w:r>
        <w:proofErr w:type="spellEnd"/>
        <w:r w:rsidRPr="00EE2FC1">
          <w:rPr>
            <w:rStyle w:val="a5"/>
            <w:rFonts w:eastAsia="Times New Roman" w:cs="Times New Roman"/>
            <w:sz w:val="22"/>
            <w:szCs w:val="24"/>
          </w:rPr>
          <w:t>.</w:t>
        </w:r>
        <w:r w:rsidRPr="00EE2FC1">
          <w:rPr>
            <w:rStyle w:val="a5"/>
            <w:rFonts w:eastAsia="Times New Roman" w:cs="Times New Roman"/>
            <w:sz w:val="22"/>
            <w:szCs w:val="24"/>
            <w:lang w:val="en-US"/>
          </w:rPr>
          <w:t>org</w:t>
        </w:r>
        <w:r w:rsidRPr="00EE2FC1">
          <w:rPr>
            <w:rStyle w:val="a5"/>
            <w:rFonts w:eastAsia="Times New Roman" w:cs="Times New Roman"/>
            <w:sz w:val="22"/>
            <w:szCs w:val="24"/>
          </w:rPr>
          <w:t>/</w:t>
        </w:r>
        <w:proofErr w:type="spellStart"/>
        <w:r w:rsidRPr="00EE2FC1">
          <w:rPr>
            <w:rStyle w:val="a5"/>
            <w:rFonts w:eastAsia="Times New Roman" w:cs="Times New Roman"/>
            <w:sz w:val="22"/>
            <w:szCs w:val="24"/>
            <w:lang w:val="en-US"/>
          </w:rPr>
          <w:t>ru</w:t>
        </w:r>
        <w:proofErr w:type="spellEnd"/>
        <w:r w:rsidRPr="00EE2FC1">
          <w:rPr>
            <w:rStyle w:val="a5"/>
            <w:rFonts w:eastAsia="Times New Roman" w:cs="Times New Roman"/>
            <w:sz w:val="22"/>
            <w:szCs w:val="24"/>
          </w:rPr>
          <w:t>/</w:t>
        </w:r>
        <w:r w:rsidRPr="00EE2FC1">
          <w:rPr>
            <w:rStyle w:val="a5"/>
            <w:rFonts w:eastAsia="Times New Roman" w:cs="Times New Roman"/>
            <w:sz w:val="22"/>
            <w:szCs w:val="24"/>
            <w:lang w:val="en-US"/>
          </w:rPr>
          <w:t>news</w:t>
        </w:r>
        <w:r w:rsidRPr="00EE2FC1">
          <w:rPr>
            <w:rStyle w:val="a5"/>
            <w:rFonts w:eastAsia="Times New Roman" w:cs="Times New Roman"/>
            <w:sz w:val="22"/>
            <w:szCs w:val="24"/>
          </w:rPr>
          <w:t>_</w:t>
        </w:r>
        <w:r w:rsidRPr="00EE2FC1">
          <w:rPr>
            <w:rStyle w:val="a5"/>
            <w:rFonts w:eastAsia="Times New Roman" w:cs="Times New Roman"/>
            <w:sz w:val="22"/>
            <w:szCs w:val="24"/>
            <w:lang w:val="en-US"/>
          </w:rPr>
          <w:t>old</w:t>
        </w:r>
        <w:r w:rsidRPr="00EE2FC1">
          <w:rPr>
            <w:rStyle w:val="a5"/>
            <w:rFonts w:eastAsia="Times New Roman" w:cs="Times New Roman"/>
            <w:sz w:val="22"/>
            <w:szCs w:val="24"/>
          </w:rPr>
          <w:t>/</w:t>
        </w:r>
        <w:proofErr w:type="spellStart"/>
        <w:r w:rsidRPr="00EE2FC1">
          <w:rPr>
            <w:rStyle w:val="a5"/>
            <w:rFonts w:eastAsia="Times New Roman" w:cs="Times New Roman"/>
            <w:sz w:val="22"/>
            <w:szCs w:val="24"/>
            <w:lang w:val="en-US"/>
          </w:rPr>
          <w:t>chechnya</w:t>
        </w:r>
        <w:proofErr w:type="spellEnd"/>
        <w:r w:rsidRPr="00EE2FC1">
          <w:rPr>
            <w:rStyle w:val="a5"/>
            <w:rFonts w:eastAsia="Times New Roman" w:cs="Times New Roman"/>
            <w:sz w:val="22"/>
            <w:szCs w:val="24"/>
          </w:rPr>
          <w:t>-4-</w:t>
        </w:r>
        <w:proofErr w:type="spellStart"/>
        <w:r w:rsidRPr="00EE2FC1">
          <w:rPr>
            <w:rStyle w:val="a5"/>
            <w:rFonts w:eastAsia="Times New Roman" w:cs="Times New Roman"/>
            <w:sz w:val="22"/>
            <w:szCs w:val="24"/>
            <w:lang w:val="en-US"/>
          </w:rPr>
          <w:t>aprelya</w:t>
        </w:r>
        <w:proofErr w:type="spellEnd"/>
        <w:r w:rsidRPr="00EE2FC1">
          <w:rPr>
            <w:rStyle w:val="a5"/>
            <w:rFonts w:eastAsia="Times New Roman" w:cs="Times New Roman"/>
            <w:sz w:val="22"/>
            <w:szCs w:val="24"/>
          </w:rPr>
          <w:t>-</w:t>
        </w:r>
        <w:proofErr w:type="spellStart"/>
        <w:r w:rsidRPr="00EE2FC1">
          <w:rPr>
            <w:rStyle w:val="a5"/>
            <w:rFonts w:eastAsia="Times New Roman" w:cs="Times New Roman"/>
            <w:sz w:val="22"/>
            <w:szCs w:val="24"/>
            <w:lang w:val="en-US"/>
          </w:rPr>
          <w:t>budet</w:t>
        </w:r>
        <w:proofErr w:type="spellEnd"/>
        <w:r w:rsidRPr="00EE2FC1">
          <w:rPr>
            <w:rStyle w:val="a5"/>
            <w:rFonts w:eastAsia="Times New Roman" w:cs="Times New Roman"/>
            <w:sz w:val="22"/>
            <w:szCs w:val="24"/>
          </w:rPr>
          <w:t>-</w:t>
        </w:r>
        <w:proofErr w:type="spellStart"/>
        <w:r w:rsidRPr="00EE2FC1">
          <w:rPr>
            <w:rStyle w:val="a5"/>
            <w:rFonts w:eastAsia="Times New Roman" w:cs="Times New Roman"/>
            <w:sz w:val="22"/>
            <w:szCs w:val="24"/>
            <w:lang w:val="en-US"/>
          </w:rPr>
          <w:t>rassmotrena</w:t>
        </w:r>
        <w:proofErr w:type="spellEnd"/>
        <w:r w:rsidRPr="00EE2FC1">
          <w:rPr>
            <w:rStyle w:val="a5"/>
            <w:rFonts w:eastAsia="Times New Roman" w:cs="Times New Roman"/>
            <w:sz w:val="22"/>
            <w:szCs w:val="24"/>
          </w:rPr>
          <w:t>-</w:t>
        </w:r>
        <w:proofErr w:type="spellStart"/>
        <w:r w:rsidRPr="00EE2FC1">
          <w:rPr>
            <w:rStyle w:val="a5"/>
            <w:rFonts w:eastAsia="Times New Roman" w:cs="Times New Roman"/>
            <w:sz w:val="22"/>
            <w:szCs w:val="24"/>
            <w:lang w:val="en-US"/>
          </w:rPr>
          <w:t>zhaloba</w:t>
        </w:r>
        <w:proofErr w:type="spellEnd"/>
        <w:r w:rsidRPr="00EE2FC1">
          <w:rPr>
            <w:rStyle w:val="a5"/>
            <w:rFonts w:eastAsia="Times New Roman" w:cs="Times New Roman"/>
            <w:sz w:val="22"/>
            <w:szCs w:val="24"/>
          </w:rPr>
          <w:t>-</w:t>
        </w:r>
        <w:proofErr w:type="spellStart"/>
        <w:r w:rsidRPr="00EE2FC1">
          <w:rPr>
            <w:rStyle w:val="a5"/>
            <w:rFonts w:eastAsia="Times New Roman" w:cs="Times New Roman"/>
            <w:sz w:val="22"/>
            <w:szCs w:val="24"/>
            <w:lang w:val="en-US"/>
          </w:rPr>
          <w:t>advokata</w:t>
        </w:r>
        <w:proofErr w:type="spellEnd"/>
        <w:r w:rsidRPr="00EE2FC1">
          <w:rPr>
            <w:rStyle w:val="a5"/>
            <w:rFonts w:eastAsia="Times New Roman" w:cs="Times New Roman"/>
            <w:sz w:val="22"/>
            <w:szCs w:val="24"/>
          </w:rPr>
          <w:t>-</w:t>
        </w:r>
        <w:proofErr w:type="spellStart"/>
        <w:r w:rsidRPr="00EE2FC1">
          <w:rPr>
            <w:rStyle w:val="a5"/>
            <w:rFonts w:eastAsia="Times New Roman" w:cs="Times New Roman"/>
            <w:sz w:val="22"/>
            <w:szCs w:val="24"/>
            <w:lang w:val="en-US"/>
          </w:rPr>
          <w:t>oyuba</w:t>
        </w:r>
        <w:proofErr w:type="spellEnd"/>
        <w:r w:rsidRPr="00EE2FC1">
          <w:rPr>
            <w:rStyle w:val="a5"/>
            <w:rFonts w:eastAsia="Times New Roman" w:cs="Times New Roman"/>
            <w:sz w:val="22"/>
            <w:szCs w:val="24"/>
          </w:rPr>
          <w:t>-</w:t>
        </w:r>
        <w:proofErr w:type="spellStart"/>
        <w:r w:rsidRPr="00EE2FC1">
          <w:rPr>
            <w:rStyle w:val="a5"/>
            <w:rFonts w:eastAsia="Times New Roman" w:cs="Times New Roman"/>
            <w:sz w:val="22"/>
            <w:szCs w:val="24"/>
            <w:lang w:val="en-US"/>
          </w:rPr>
          <w:t>titieva</w:t>
        </w:r>
        <w:proofErr w:type="spellEnd"/>
        <w:r w:rsidRPr="00EE2FC1">
          <w:rPr>
            <w:rStyle w:val="a5"/>
            <w:rFonts w:eastAsia="Times New Roman" w:cs="Times New Roman"/>
            <w:sz w:val="22"/>
            <w:szCs w:val="24"/>
          </w:rPr>
          <w:t>-</w:t>
        </w:r>
        <w:proofErr w:type="spellStart"/>
        <w:r w:rsidRPr="00EE2FC1">
          <w:rPr>
            <w:rStyle w:val="a5"/>
            <w:rFonts w:eastAsia="Times New Roman" w:cs="Times New Roman"/>
            <w:sz w:val="22"/>
            <w:szCs w:val="24"/>
            <w:lang w:val="en-US"/>
          </w:rPr>
          <w:t>na</w:t>
        </w:r>
        <w:proofErr w:type="spellEnd"/>
        <w:r w:rsidRPr="00EE2FC1">
          <w:rPr>
            <w:rStyle w:val="a5"/>
            <w:rFonts w:eastAsia="Times New Roman" w:cs="Times New Roman"/>
            <w:sz w:val="22"/>
            <w:szCs w:val="24"/>
          </w:rPr>
          <w:t>-</w:t>
        </w:r>
        <w:proofErr w:type="spellStart"/>
        <w:r w:rsidRPr="00EE2FC1">
          <w:rPr>
            <w:rStyle w:val="a5"/>
            <w:rFonts w:eastAsia="Times New Roman" w:cs="Times New Roman"/>
            <w:sz w:val="22"/>
            <w:szCs w:val="24"/>
            <w:lang w:val="en-US"/>
          </w:rPr>
          <w:t>otkaz</w:t>
        </w:r>
        <w:proofErr w:type="spellEnd"/>
        <w:r w:rsidRPr="00EE2FC1">
          <w:rPr>
            <w:rStyle w:val="a5"/>
            <w:rFonts w:eastAsia="Times New Roman" w:cs="Times New Roman"/>
            <w:sz w:val="22"/>
            <w:szCs w:val="24"/>
          </w:rPr>
          <w:t>-</w:t>
        </w:r>
        <w:proofErr w:type="spellStart"/>
        <w:r w:rsidRPr="00EE2FC1">
          <w:rPr>
            <w:rStyle w:val="a5"/>
            <w:rFonts w:eastAsia="Times New Roman" w:cs="Times New Roman"/>
            <w:sz w:val="22"/>
            <w:szCs w:val="24"/>
            <w:lang w:val="en-US"/>
          </w:rPr>
          <w:t>vozbudit</w:t>
        </w:r>
        <w:proofErr w:type="spellEnd"/>
      </w:hyperlink>
      <w:r>
        <w:rPr>
          <w:rFonts w:eastAsia="Times New Roman" w:cs="Times New Roman"/>
          <w:sz w:val="22"/>
          <w:szCs w:val="24"/>
        </w:rPr>
        <w:t>.</w:t>
      </w:r>
    </w:p>
  </w:footnote>
  <w:footnote w:id="11">
    <w:p w14:paraId="54B7DBC5" w14:textId="45CB1721" w:rsidR="00DC77C6" w:rsidRPr="001212B6" w:rsidRDefault="00DC77C6" w:rsidP="00675DF4">
      <w:pPr>
        <w:pStyle w:val="a9"/>
        <w:rPr>
          <w:sz w:val="22"/>
        </w:rPr>
      </w:pPr>
      <w:r w:rsidRPr="001212B6">
        <w:rPr>
          <w:rStyle w:val="ab"/>
          <w:sz w:val="22"/>
        </w:rPr>
        <w:footnoteRef/>
      </w:r>
      <w:r w:rsidRPr="001212B6">
        <w:rPr>
          <w:sz w:val="22"/>
        </w:rPr>
        <w:t xml:space="preserve"> </w:t>
      </w:r>
      <w:hyperlink r:id="rId12" w:history="1">
        <w:r w:rsidRPr="001212B6">
          <w:rPr>
            <w:rStyle w:val="a5"/>
            <w:rFonts w:eastAsia="Times New Roman" w:cs="Times New Roman"/>
            <w:sz w:val="22"/>
            <w:szCs w:val="24"/>
          </w:rPr>
          <w:t>https://memohrc.org/ru/news_old/chechnya-otkaz-vozbudit-ugolovnoe-delo-po-zayavleniyu-oyuba-titieva-snova-otmenen</w:t>
        </w:r>
      </w:hyperlink>
      <w:r>
        <w:rPr>
          <w:rFonts w:eastAsia="Times New Roman" w:cs="Times New Roman"/>
          <w:sz w:val="22"/>
          <w:szCs w:val="24"/>
        </w:rPr>
        <w:t>.</w:t>
      </w:r>
    </w:p>
  </w:footnote>
  <w:footnote w:id="12">
    <w:p w14:paraId="2C76F6E0" w14:textId="683B4B78" w:rsidR="00DC77C6" w:rsidRPr="001212B6" w:rsidRDefault="00DC77C6" w:rsidP="00675DF4">
      <w:pPr>
        <w:pStyle w:val="a9"/>
        <w:rPr>
          <w:sz w:val="22"/>
        </w:rPr>
      </w:pPr>
      <w:r w:rsidRPr="001212B6">
        <w:rPr>
          <w:rStyle w:val="ab"/>
          <w:sz w:val="22"/>
        </w:rPr>
        <w:footnoteRef/>
      </w:r>
      <w:r w:rsidRPr="001212B6">
        <w:rPr>
          <w:sz w:val="22"/>
        </w:rPr>
        <w:t xml:space="preserve"> </w:t>
      </w:r>
      <w:hyperlink r:id="rId13" w:history="1">
        <w:r w:rsidRPr="001212B6">
          <w:rPr>
            <w:rStyle w:val="a5"/>
            <w:rFonts w:eastAsia="Times New Roman" w:cs="Times New Roman"/>
            <w:sz w:val="22"/>
            <w:szCs w:val="24"/>
          </w:rPr>
          <w:t>https://memohrc.org/ru/news_old/chechnya-sud-priznal-zakonnym-otkaz-vozbudit-ugolovnoe-delo-po-zayavleniyu-oyuba-titieva</w:t>
        </w:r>
      </w:hyperlink>
      <w:r>
        <w:rPr>
          <w:rFonts w:eastAsia="Times New Roman" w:cs="Times New Roman"/>
          <w:sz w:val="22"/>
          <w:szCs w:val="24"/>
        </w:rPr>
        <w:t>.</w:t>
      </w:r>
    </w:p>
  </w:footnote>
  <w:footnote w:id="13">
    <w:p w14:paraId="6AE9AED6" w14:textId="6C56EF9A" w:rsidR="00DC77C6" w:rsidRPr="001212B6" w:rsidRDefault="00DC77C6" w:rsidP="00675DF4">
      <w:pPr>
        <w:pStyle w:val="a9"/>
        <w:rPr>
          <w:sz w:val="22"/>
        </w:rPr>
      </w:pPr>
      <w:r w:rsidRPr="001212B6">
        <w:rPr>
          <w:rStyle w:val="ab"/>
          <w:sz w:val="22"/>
        </w:rPr>
        <w:footnoteRef/>
      </w:r>
      <w:r w:rsidRPr="001212B6">
        <w:rPr>
          <w:sz w:val="22"/>
        </w:rPr>
        <w:t xml:space="preserve"> </w:t>
      </w:r>
      <w:hyperlink r:id="rId14" w:history="1">
        <w:r w:rsidRPr="001212B6">
          <w:rPr>
            <w:rStyle w:val="a5"/>
            <w:sz w:val="22"/>
          </w:rPr>
          <w:t>https://memohrc.org/ru/news_old/chechnya-sud-ostavil-oyuba-titieva-pod-strazhey-do-9-maya</w:t>
        </w:r>
      </w:hyperlink>
      <w:r>
        <w:rPr>
          <w:rFonts w:eastAsia="Times New Roman" w:cs="Times New Roman"/>
          <w:sz w:val="22"/>
          <w:szCs w:val="24"/>
        </w:rPr>
        <w:t>.</w:t>
      </w:r>
    </w:p>
  </w:footnote>
  <w:footnote w:id="14">
    <w:p w14:paraId="21E5422D" w14:textId="4BA12C7C" w:rsidR="00DC77C6" w:rsidRPr="001212B6" w:rsidRDefault="00DC77C6" w:rsidP="00675DF4">
      <w:pPr>
        <w:pStyle w:val="a9"/>
        <w:rPr>
          <w:sz w:val="22"/>
        </w:rPr>
      </w:pPr>
      <w:r w:rsidRPr="001212B6">
        <w:rPr>
          <w:rStyle w:val="ab"/>
          <w:sz w:val="22"/>
        </w:rPr>
        <w:footnoteRef/>
      </w:r>
      <w:r w:rsidRPr="001212B6">
        <w:rPr>
          <w:sz w:val="22"/>
        </w:rPr>
        <w:t xml:space="preserve"> </w:t>
      </w:r>
      <w:hyperlink r:id="rId15" w:history="1">
        <w:r w:rsidRPr="001212B6">
          <w:rPr>
            <w:rStyle w:val="a5"/>
            <w:sz w:val="22"/>
          </w:rPr>
          <w:t>https://memohrc.org/ru/video/press-konferenciya-falsifikaciya-dela-protiv-oyuba-titieva</w:t>
        </w:r>
      </w:hyperlink>
      <w:r>
        <w:rPr>
          <w:rFonts w:eastAsia="Times New Roman" w:cs="Times New Roman"/>
          <w:sz w:val="22"/>
          <w:szCs w:val="24"/>
        </w:rPr>
        <w:t>.</w:t>
      </w:r>
    </w:p>
  </w:footnote>
  <w:footnote w:id="15">
    <w:p w14:paraId="73288AB1" w14:textId="52EF9865" w:rsidR="00DC77C6" w:rsidRPr="001212B6" w:rsidRDefault="00DC77C6" w:rsidP="00675DF4">
      <w:pPr>
        <w:pStyle w:val="a9"/>
        <w:rPr>
          <w:sz w:val="22"/>
        </w:rPr>
      </w:pPr>
      <w:r w:rsidRPr="001212B6">
        <w:rPr>
          <w:rStyle w:val="ab"/>
          <w:sz w:val="22"/>
        </w:rPr>
        <w:footnoteRef/>
      </w:r>
      <w:r w:rsidRPr="001212B6">
        <w:rPr>
          <w:sz w:val="22"/>
        </w:rPr>
        <w:t xml:space="preserve"> </w:t>
      </w:r>
      <w:hyperlink r:id="rId16" w:history="1">
        <w:r w:rsidRPr="001212B6">
          <w:rPr>
            <w:rStyle w:val="a5"/>
            <w:rFonts w:eastAsia="Times New Roman" w:cs="Times New Roman"/>
            <w:sz w:val="22"/>
            <w:szCs w:val="24"/>
          </w:rPr>
          <w:t>https://memohrc.org/ru/news_old/chechnya-oyub-titiev-ostanetsya-pod-strazhey-do-9-iyunya-tak-kak-ego-dom-snesen</w:t>
        </w:r>
      </w:hyperlink>
      <w:r>
        <w:rPr>
          <w:rFonts w:eastAsia="Times New Roman" w:cs="Times New Roman"/>
          <w:sz w:val="22"/>
          <w:szCs w:val="24"/>
        </w:rPr>
        <w:t>.</w:t>
      </w:r>
    </w:p>
  </w:footnote>
  <w:footnote w:id="16">
    <w:p w14:paraId="755D9A0A" w14:textId="06351519" w:rsidR="00DC77C6" w:rsidRPr="001212B6" w:rsidRDefault="00DC77C6" w:rsidP="00675DF4">
      <w:pPr>
        <w:pStyle w:val="a9"/>
        <w:rPr>
          <w:sz w:val="22"/>
        </w:rPr>
      </w:pPr>
      <w:r w:rsidRPr="001212B6">
        <w:rPr>
          <w:rStyle w:val="ab"/>
          <w:sz w:val="22"/>
        </w:rPr>
        <w:footnoteRef/>
      </w:r>
      <w:r w:rsidRPr="001212B6">
        <w:rPr>
          <w:sz w:val="22"/>
        </w:rPr>
        <w:t xml:space="preserve"> </w:t>
      </w:r>
      <w:hyperlink r:id="rId17" w:history="1">
        <w:r w:rsidRPr="001212B6">
          <w:rPr>
            <w:rStyle w:val="a5"/>
            <w:sz w:val="22"/>
          </w:rPr>
          <w:t>https://memohrc.org/ru/news_old/chechnya-apellyaciya-na-arest-oyuba-titieva-vnov-otklonena</w:t>
        </w:r>
      </w:hyperlink>
      <w:r>
        <w:rPr>
          <w:sz w:val="22"/>
        </w:rPr>
        <w:t>.</w:t>
      </w:r>
    </w:p>
  </w:footnote>
  <w:footnote w:id="17">
    <w:p w14:paraId="22EB67A6" w14:textId="4CBA5CA3" w:rsidR="00DC77C6" w:rsidRPr="001212B6" w:rsidRDefault="00DC77C6" w:rsidP="00675DF4">
      <w:pPr>
        <w:pStyle w:val="a9"/>
        <w:rPr>
          <w:sz w:val="22"/>
        </w:rPr>
      </w:pPr>
      <w:r w:rsidRPr="001212B6">
        <w:rPr>
          <w:rStyle w:val="ab"/>
          <w:sz w:val="22"/>
        </w:rPr>
        <w:footnoteRef/>
      </w:r>
      <w:r w:rsidRPr="001212B6">
        <w:rPr>
          <w:sz w:val="22"/>
        </w:rPr>
        <w:t xml:space="preserve"> </w:t>
      </w:r>
      <w:hyperlink r:id="rId18" w:history="1">
        <w:r w:rsidRPr="001212B6">
          <w:rPr>
            <w:rStyle w:val="a5"/>
            <w:rFonts w:eastAsia="Times New Roman" w:cs="Times New Roman"/>
            <w:sz w:val="22"/>
            <w:szCs w:val="24"/>
          </w:rPr>
          <w:t>https://memohrc.org/ru/news_old/chechnya-sud-prodlil-oyubu-titievu-soderzhanie-pod-strazhey-do-9-iyulya</w:t>
        </w:r>
      </w:hyperlink>
      <w:r>
        <w:rPr>
          <w:rFonts w:eastAsia="Times New Roman" w:cs="Times New Roman"/>
          <w:sz w:val="22"/>
          <w:szCs w:val="24"/>
        </w:rPr>
        <w:t>.</w:t>
      </w:r>
    </w:p>
  </w:footnote>
  <w:footnote w:id="18">
    <w:p w14:paraId="3BF40214" w14:textId="78DD8C32" w:rsidR="00DC77C6" w:rsidRPr="001212B6" w:rsidRDefault="00DC77C6" w:rsidP="00675DF4">
      <w:pPr>
        <w:pStyle w:val="a9"/>
        <w:rPr>
          <w:sz w:val="22"/>
        </w:rPr>
      </w:pPr>
      <w:r w:rsidRPr="001212B6">
        <w:rPr>
          <w:rStyle w:val="ab"/>
          <w:sz w:val="22"/>
        </w:rPr>
        <w:footnoteRef/>
      </w:r>
      <w:r w:rsidRPr="001212B6">
        <w:rPr>
          <w:sz w:val="22"/>
        </w:rPr>
        <w:t xml:space="preserve"> </w:t>
      </w:r>
      <w:hyperlink r:id="rId19" w:history="1">
        <w:r w:rsidRPr="001212B6">
          <w:rPr>
            <w:rStyle w:val="a5"/>
            <w:sz w:val="22"/>
          </w:rPr>
          <w:t>https://memohrc.org/ru/news_old/60-izvestnyh-rossiyan-obratilis-k-putinu-v-svyazi-s-delom-oyuba-titieva</w:t>
        </w:r>
      </w:hyperlink>
      <w:r>
        <w:rPr>
          <w:sz w:val="22"/>
        </w:rPr>
        <w:t>.</w:t>
      </w:r>
    </w:p>
  </w:footnote>
  <w:footnote w:id="19">
    <w:p w14:paraId="1B008AA4" w14:textId="62EF2397" w:rsidR="00DC77C6" w:rsidRPr="001212B6" w:rsidRDefault="00DC77C6" w:rsidP="00675DF4">
      <w:pPr>
        <w:pStyle w:val="a9"/>
        <w:rPr>
          <w:sz w:val="22"/>
        </w:rPr>
      </w:pPr>
      <w:r w:rsidRPr="001212B6">
        <w:rPr>
          <w:rStyle w:val="ab"/>
          <w:sz w:val="22"/>
        </w:rPr>
        <w:footnoteRef/>
      </w:r>
      <w:r w:rsidRPr="001212B6">
        <w:rPr>
          <w:sz w:val="22"/>
        </w:rPr>
        <w:t xml:space="preserve"> </w:t>
      </w:r>
      <w:hyperlink r:id="rId20" w:history="1">
        <w:r w:rsidRPr="001212B6">
          <w:rPr>
            <w:rStyle w:val="a5"/>
            <w:sz w:val="22"/>
          </w:rPr>
          <w:t>https://memohrc.org/ru/monitorings/kampaniya-v-podderzhku-oyuba-titieva</w:t>
        </w:r>
      </w:hyperlink>
      <w:r>
        <w:rPr>
          <w:sz w:val="22"/>
        </w:rPr>
        <w:t>.</w:t>
      </w:r>
    </w:p>
  </w:footnote>
  <w:footnote w:id="20">
    <w:p w14:paraId="7ED37317" w14:textId="16B13DF2" w:rsidR="00DC77C6" w:rsidRPr="001212B6" w:rsidRDefault="00DC77C6" w:rsidP="00675DF4">
      <w:pPr>
        <w:pStyle w:val="a9"/>
        <w:rPr>
          <w:sz w:val="22"/>
        </w:rPr>
      </w:pPr>
      <w:r w:rsidRPr="001212B6">
        <w:rPr>
          <w:rStyle w:val="ab"/>
          <w:sz w:val="22"/>
        </w:rPr>
        <w:footnoteRef/>
      </w:r>
      <w:r w:rsidRPr="001212B6">
        <w:rPr>
          <w:sz w:val="22"/>
        </w:rPr>
        <w:t xml:space="preserve"> </w:t>
      </w:r>
      <w:hyperlink r:id="rId21" w:history="1">
        <w:r w:rsidRPr="001212B6">
          <w:rPr>
            <w:rStyle w:val="a5"/>
            <w:sz w:val="22"/>
          </w:rPr>
          <w:t>https://memohrc.org/ru/video/liya-ahedzhakova-zapisala-videoobrashchenie-v-podderzhku-oyuba-titieva</w:t>
        </w:r>
      </w:hyperlink>
      <w:r>
        <w:rPr>
          <w:sz w:val="22"/>
        </w:rPr>
        <w:t>.</w:t>
      </w:r>
    </w:p>
  </w:footnote>
  <w:footnote w:id="21">
    <w:p w14:paraId="10F33E6E" w14:textId="70623B3F" w:rsidR="00DC77C6" w:rsidRPr="001212B6" w:rsidRDefault="00DC77C6" w:rsidP="00675DF4">
      <w:pPr>
        <w:pStyle w:val="a9"/>
        <w:rPr>
          <w:sz w:val="22"/>
        </w:rPr>
      </w:pPr>
      <w:r w:rsidRPr="001212B6">
        <w:rPr>
          <w:rStyle w:val="ab"/>
          <w:sz w:val="22"/>
        </w:rPr>
        <w:footnoteRef/>
      </w:r>
      <w:r w:rsidRPr="001212B6">
        <w:rPr>
          <w:sz w:val="22"/>
        </w:rPr>
        <w:t xml:space="preserve"> </w:t>
      </w:r>
      <w:hyperlink r:id="rId22" w:history="1">
        <w:r w:rsidRPr="001212B6">
          <w:rPr>
            <w:rStyle w:val="a5"/>
            <w:sz w:val="22"/>
          </w:rPr>
          <w:t>https://www.youtube.com/watch?v=vYHWuLFGUwY</w:t>
        </w:r>
      </w:hyperlink>
      <w:r>
        <w:rPr>
          <w:sz w:val="22"/>
        </w:rPr>
        <w:t>.</w:t>
      </w:r>
    </w:p>
  </w:footnote>
  <w:footnote w:id="22">
    <w:p w14:paraId="5EAECC37" w14:textId="0B4B6B1C" w:rsidR="00DC77C6" w:rsidRPr="001212B6" w:rsidRDefault="00DC77C6" w:rsidP="00675DF4">
      <w:pPr>
        <w:pStyle w:val="a9"/>
        <w:rPr>
          <w:sz w:val="22"/>
        </w:rPr>
      </w:pPr>
      <w:r w:rsidRPr="001212B6">
        <w:rPr>
          <w:rStyle w:val="ab"/>
          <w:sz w:val="22"/>
        </w:rPr>
        <w:footnoteRef/>
      </w:r>
      <w:r w:rsidRPr="001212B6">
        <w:rPr>
          <w:sz w:val="22"/>
        </w:rPr>
        <w:t xml:space="preserve"> </w:t>
      </w:r>
      <w:hyperlink r:id="rId23" w:history="1">
        <w:r w:rsidRPr="001212B6">
          <w:rPr>
            <w:rStyle w:val="a5"/>
            <w:sz w:val="22"/>
          </w:rPr>
          <w:t>https://memohrc.org/ru/news_old/pravozashchitnyy-sovet-rossii-prodolzhaet-dobivatsya-perevoda-dela-titieva-na-federalnyy</w:t>
        </w:r>
      </w:hyperlink>
      <w:r>
        <w:rPr>
          <w:sz w:val="22"/>
        </w:rPr>
        <w:t>.</w:t>
      </w:r>
    </w:p>
  </w:footnote>
  <w:footnote w:id="23">
    <w:p w14:paraId="72DD340B" w14:textId="51AE1ACC" w:rsidR="00DC77C6" w:rsidRPr="001212B6" w:rsidRDefault="00DC77C6" w:rsidP="00675DF4">
      <w:pPr>
        <w:pStyle w:val="a9"/>
        <w:rPr>
          <w:sz w:val="22"/>
        </w:rPr>
      </w:pPr>
      <w:r w:rsidRPr="001212B6">
        <w:rPr>
          <w:rStyle w:val="ab"/>
          <w:sz w:val="22"/>
        </w:rPr>
        <w:footnoteRef/>
      </w:r>
      <w:r w:rsidRPr="001212B6">
        <w:rPr>
          <w:sz w:val="22"/>
        </w:rPr>
        <w:t xml:space="preserve"> </w:t>
      </w:r>
      <w:hyperlink r:id="rId24" w:history="1">
        <w:r w:rsidRPr="001212B6">
          <w:rPr>
            <w:rStyle w:val="a5"/>
            <w:sz w:val="22"/>
          </w:rPr>
          <w:t>https://memohrc.org/ru/news_old/14-vedushchih-rossiyskih-i-mezhdunarodnyh-nepravitelstvennyh-organizaciy-obratilis-k-fifa</w:t>
        </w:r>
      </w:hyperlink>
      <w:r>
        <w:rPr>
          <w:sz w:val="22"/>
        </w:rPr>
        <w:t>.</w:t>
      </w:r>
    </w:p>
  </w:footnote>
  <w:footnote w:id="24">
    <w:p w14:paraId="2B227093" w14:textId="0177D6E7" w:rsidR="00DC77C6" w:rsidRPr="001212B6" w:rsidRDefault="00DC77C6" w:rsidP="00675DF4">
      <w:pPr>
        <w:pStyle w:val="a9"/>
        <w:rPr>
          <w:sz w:val="22"/>
        </w:rPr>
      </w:pPr>
      <w:r w:rsidRPr="001212B6">
        <w:rPr>
          <w:rStyle w:val="ab"/>
          <w:sz w:val="22"/>
        </w:rPr>
        <w:footnoteRef/>
      </w:r>
      <w:r w:rsidRPr="001212B6">
        <w:rPr>
          <w:sz w:val="22"/>
        </w:rPr>
        <w:t xml:space="preserve"> </w:t>
      </w:r>
      <w:hyperlink r:id="rId25" w:history="1">
        <w:r w:rsidRPr="001212B6">
          <w:rPr>
            <w:rStyle w:val="a5"/>
            <w:rFonts w:eastAsia="Times New Roman" w:cs="Times New Roman"/>
            <w:sz w:val="22"/>
            <w:szCs w:val="24"/>
          </w:rPr>
          <w:t>https://memohrc.org/ru/news_old/fifa-vyrazila-obespokoennost-v-svyazi-s-presledovaniem-oyuba-titieva</w:t>
        </w:r>
      </w:hyperlink>
      <w:r>
        <w:rPr>
          <w:rFonts w:eastAsia="Times New Roman" w:cs="Times New Roman"/>
          <w:sz w:val="22"/>
          <w:szCs w:val="24"/>
        </w:rPr>
        <w:t>.</w:t>
      </w:r>
    </w:p>
  </w:footnote>
  <w:footnote w:id="25">
    <w:p w14:paraId="63458480" w14:textId="02E83421" w:rsidR="00DC77C6" w:rsidRPr="00F754DB" w:rsidRDefault="00DC77C6" w:rsidP="00675DF4">
      <w:pPr>
        <w:pStyle w:val="a9"/>
        <w:rPr>
          <w:sz w:val="22"/>
        </w:rPr>
      </w:pPr>
      <w:r w:rsidRPr="00F754DB">
        <w:rPr>
          <w:rStyle w:val="ab"/>
          <w:sz w:val="22"/>
        </w:rPr>
        <w:footnoteRef/>
      </w:r>
      <w:r w:rsidRPr="00F754DB">
        <w:rPr>
          <w:sz w:val="22"/>
        </w:rPr>
        <w:t xml:space="preserve"> </w:t>
      </w:r>
      <w:hyperlink r:id="rId26" w:history="1">
        <w:r w:rsidRPr="00F754DB">
          <w:rPr>
            <w:rStyle w:val="a5"/>
            <w:sz w:val="22"/>
          </w:rPr>
          <w:t>https://www.facebook.com/tanya.lokshina/posts/1652029514851953</w:t>
        </w:r>
      </w:hyperlink>
      <w:r>
        <w:rPr>
          <w:sz w:val="22"/>
        </w:rPr>
        <w:t>.</w:t>
      </w:r>
    </w:p>
  </w:footnote>
  <w:footnote w:id="26">
    <w:p w14:paraId="7CF91F2D" w14:textId="68840B04" w:rsidR="00DC77C6" w:rsidRPr="00F754DB" w:rsidRDefault="00DC77C6" w:rsidP="00675DF4">
      <w:pPr>
        <w:pStyle w:val="a9"/>
        <w:rPr>
          <w:sz w:val="22"/>
        </w:rPr>
      </w:pPr>
      <w:r w:rsidRPr="00F754DB">
        <w:rPr>
          <w:rStyle w:val="ab"/>
          <w:sz w:val="22"/>
        </w:rPr>
        <w:footnoteRef/>
      </w:r>
      <w:r w:rsidRPr="00F754DB">
        <w:rPr>
          <w:sz w:val="22"/>
        </w:rPr>
        <w:t xml:space="preserve"> </w:t>
      </w:r>
      <w:hyperlink r:id="rId27" w:history="1">
        <w:r w:rsidRPr="00F754DB">
          <w:rPr>
            <w:rStyle w:val="a5"/>
            <w:rFonts w:eastAsia="Times New Roman" w:cs="Times New Roman"/>
            <w:sz w:val="22"/>
            <w:szCs w:val="24"/>
          </w:rPr>
          <w:t>https://memohrc.org/ru/news_old/pc-memorial-obsudil-delo-oyuba-titieva-s-prezidentom-francii</w:t>
        </w:r>
      </w:hyperlink>
      <w:r>
        <w:rPr>
          <w:rFonts w:eastAsia="Times New Roman" w:cs="Times New Roman"/>
          <w:sz w:val="22"/>
          <w:szCs w:val="24"/>
        </w:rPr>
        <w:t>.</w:t>
      </w:r>
    </w:p>
  </w:footnote>
  <w:footnote w:id="27">
    <w:p w14:paraId="7C2E0B23" w14:textId="4EB5AAFE" w:rsidR="00DC77C6" w:rsidRPr="00F754DB" w:rsidRDefault="00DC77C6" w:rsidP="00675DF4">
      <w:pPr>
        <w:pStyle w:val="a9"/>
        <w:rPr>
          <w:sz w:val="22"/>
        </w:rPr>
      </w:pPr>
      <w:r w:rsidRPr="00F754DB">
        <w:rPr>
          <w:rStyle w:val="ab"/>
          <w:sz w:val="22"/>
        </w:rPr>
        <w:footnoteRef/>
      </w:r>
      <w:r w:rsidRPr="00F754DB">
        <w:rPr>
          <w:sz w:val="22"/>
        </w:rPr>
        <w:t xml:space="preserve"> Лауреаты Премии МХГ в области защиты прав человека в 2018 г., </w:t>
      </w:r>
      <w:hyperlink r:id="rId28" w:history="1">
        <w:r w:rsidRPr="00F754DB">
          <w:rPr>
            <w:rStyle w:val="a5"/>
            <w:sz w:val="22"/>
          </w:rPr>
          <w:t>https://mhg.ru/news/laureaty-premii-mhg-v-oblasti-zashchity-prav-cheloveka-v-2018-godu</w:t>
        </w:r>
      </w:hyperlink>
      <w:r>
        <w:rPr>
          <w:rFonts w:eastAsia="Times New Roman" w:cs="Times New Roman"/>
          <w:sz w:val="22"/>
          <w:szCs w:val="24"/>
        </w:rPr>
        <w:t>.</w:t>
      </w:r>
    </w:p>
  </w:footnote>
  <w:footnote w:id="28">
    <w:p w14:paraId="0D6E3F6B" w14:textId="4EE629E2" w:rsidR="00DC77C6" w:rsidRPr="00F754DB" w:rsidRDefault="00DC77C6" w:rsidP="00675DF4">
      <w:pPr>
        <w:pStyle w:val="a9"/>
        <w:rPr>
          <w:sz w:val="22"/>
        </w:rPr>
      </w:pPr>
      <w:r w:rsidRPr="00F754DB">
        <w:rPr>
          <w:rStyle w:val="ab"/>
          <w:sz w:val="22"/>
        </w:rPr>
        <w:footnoteRef/>
      </w:r>
      <w:r w:rsidRPr="00F754DB">
        <w:rPr>
          <w:sz w:val="22"/>
        </w:rPr>
        <w:t xml:space="preserve"> </w:t>
      </w:r>
      <w:hyperlink r:id="rId29" w:history="1">
        <w:r w:rsidRPr="00F754DB">
          <w:rPr>
            <w:rStyle w:val="a5"/>
            <w:rFonts w:eastAsia="Times New Roman" w:cs="Times New Roman"/>
            <w:sz w:val="22"/>
            <w:szCs w:val="24"/>
          </w:rPr>
          <w:t>https://www.facebook.com/svetlana.gannushkina/posts/2369612226598972</w:t>
        </w:r>
      </w:hyperlink>
      <w:r>
        <w:rPr>
          <w:rFonts w:eastAsia="Times New Roman" w:cs="Times New Roman"/>
          <w:sz w:val="22"/>
          <w:szCs w:val="24"/>
        </w:rPr>
        <w:t>.</w:t>
      </w:r>
    </w:p>
  </w:footnote>
  <w:footnote w:id="29">
    <w:p w14:paraId="5983AF88" w14:textId="59D5BB42" w:rsidR="00DC77C6" w:rsidRPr="00F754DB" w:rsidRDefault="00DC77C6" w:rsidP="00675DF4">
      <w:pPr>
        <w:pStyle w:val="a9"/>
        <w:rPr>
          <w:sz w:val="22"/>
        </w:rPr>
      </w:pPr>
      <w:r w:rsidRPr="00F754DB">
        <w:rPr>
          <w:rStyle w:val="ab"/>
          <w:sz w:val="22"/>
        </w:rPr>
        <w:footnoteRef/>
      </w:r>
      <w:r w:rsidRPr="00F754DB">
        <w:rPr>
          <w:sz w:val="22"/>
        </w:rPr>
        <w:t xml:space="preserve"> </w:t>
      </w:r>
      <w:hyperlink r:id="rId30" w:history="1">
        <w:r w:rsidRPr="00F754DB">
          <w:rPr>
            <w:rStyle w:val="a5"/>
            <w:sz w:val="22"/>
          </w:rPr>
          <w:t>https://memohrc.org/ru/news_old/postanovlenie-o-privlechenii-oyuba-titieva-v-kachestve-obvinyaemogo</w:t>
        </w:r>
      </w:hyperlink>
      <w:r>
        <w:rPr>
          <w:rFonts w:eastAsia="Times New Roman" w:cs="Times New Roman"/>
          <w:sz w:val="22"/>
          <w:szCs w:val="24"/>
        </w:rPr>
        <w:t>.</w:t>
      </w:r>
    </w:p>
  </w:footnote>
  <w:footnote w:id="30">
    <w:p w14:paraId="2BF1CF12" w14:textId="2C7832CC" w:rsidR="00DC77C6" w:rsidRPr="00F754DB" w:rsidRDefault="00DC77C6" w:rsidP="00675DF4">
      <w:pPr>
        <w:pStyle w:val="a9"/>
        <w:rPr>
          <w:sz w:val="22"/>
        </w:rPr>
      </w:pPr>
      <w:r w:rsidRPr="00F754DB">
        <w:rPr>
          <w:rStyle w:val="ab"/>
          <w:sz w:val="22"/>
        </w:rPr>
        <w:footnoteRef/>
      </w:r>
      <w:r w:rsidRPr="00F754DB">
        <w:rPr>
          <w:sz w:val="22"/>
        </w:rPr>
        <w:t xml:space="preserve"> </w:t>
      </w:r>
      <w:hyperlink r:id="rId31" w:history="1">
        <w:r w:rsidRPr="00F754DB">
          <w:rPr>
            <w:rStyle w:val="a5"/>
            <w:rFonts w:eastAsia="Times New Roman" w:cs="Times New Roman"/>
            <w:sz w:val="22"/>
            <w:szCs w:val="24"/>
          </w:rPr>
          <w:t>https://memohrc.org/ru/news_old/chechnya-sud-prodlil-oyubu-titievu-soderzhanie-pod-strazhey-do-9-iyulya</w:t>
        </w:r>
      </w:hyperlink>
      <w:r>
        <w:rPr>
          <w:rFonts w:eastAsia="Times New Roman" w:cs="Times New Roman"/>
          <w:sz w:val="22"/>
          <w:szCs w:val="24"/>
        </w:rPr>
        <w:t>.</w:t>
      </w:r>
    </w:p>
  </w:footnote>
  <w:footnote w:id="31">
    <w:p w14:paraId="2A0DB1FD" w14:textId="44D64FC2" w:rsidR="00DC77C6" w:rsidRPr="00EF5D4E" w:rsidRDefault="00DC77C6" w:rsidP="00DD6954">
      <w:pPr>
        <w:pStyle w:val="a9"/>
        <w:rPr>
          <w:sz w:val="22"/>
          <w:szCs w:val="22"/>
        </w:rPr>
      </w:pPr>
      <w:r w:rsidRPr="00EF5D4E">
        <w:rPr>
          <w:rStyle w:val="ab"/>
          <w:sz w:val="22"/>
          <w:szCs w:val="22"/>
        </w:rPr>
        <w:footnoteRef/>
      </w:r>
      <w:r w:rsidRPr="00EF5D4E">
        <w:rPr>
          <w:sz w:val="22"/>
          <w:szCs w:val="22"/>
        </w:rPr>
        <w:t xml:space="preserve"> Кавказский Узел, 12.3.2018 г., </w:t>
      </w:r>
      <w:hyperlink r:id="rId32" w:history="1">
        <w:r w:rsidRPr="00EF5D4E">
          <w:rPr>
            <w:rStyle w:val="a5"/>
            <w:sz w:val="22"/>
            <w:szCs w:val="22"/>
          </w:rPr>
          <w:t>http://www.kavkaz-uzel.eu/articles/317725/</w:t>
        </w:r>
      </w:hyperlink>
      <w:r w:rsidRPr="00EF5D4E">
        <w:rPr>
          <w:rFonts w:eastAsia="Times New Roman" w:cs="Times New Roman"/>
          <w:sz w:val="22"/>
          <w:szCs w:val="22"/>
        </w:rPr>
        <w:t>.</w:t>
      </w:r>
    </w:p>
  </w:footnote>
  <w:footnote w:id="32">
    <w:p w14:paraId="6A7203C9" w14:textId="40719A8E" w:rsidR="00DC77C6" w:rsidRPr="00EF5D4E" w:rsidRDefault="00DC77C6" w:rsidP="00DD6954">
      <w:pPr>
        <w:pStyle w:val="a9"/>
        <w:rPr>
          <w:sz w:val="22"/>
          <w:szCs w:val="22"/>
        </w:rPr>
      </w:pPr>
      <w:r w:rsidRPr="00EF5D4E">
        <w:rPr>
          <w:rStyle w:val="ab"/>
          <w:sz w:val="22"/>
          <w:szCs w:val="22"/>
        </w:rPr>
        <w:footnoteRef/>
      </w:r>
      <w:r w:rsidRPr="00EF5D4E">
        <w:rPr>
          <w:sz w:val="22"/>
          <w:szCs w:val="22"/>
        </w:rPr>
        <w:t xml:space="preserve"> РБК, 26.12.2016 г., </w:t>
      </w:r>
      <w:hyperlink r:id="rId33" w:history="1">
        <w:r w:rsidRPr="00EF5D4E">
          <w:rPr>
            <w:rStyle w:val="a5"/>
            <w:sz w:val="22"/>
            <w:szCs w:val="22"/>
          </w:rPr>
          <w:t>https://www.rbc.ru/politics/26/12/2016/58600eff9a794781b168ae26</w:t>
        </w:r>
      </w:hyperlink>
      <w:r w:rsidRPr="00EF5D4E">
        <w:rPr>
          <w:rFonts w:eastAsia="Times New Roman" w:cs="Times New Roman"/>
          <w:sz w:val="22"/>
          <w:szCs w:val="22"/>
        </w:rPr>
        <w:t>.</w:t>
      </w:r>
    </w:p>
  </w:footnote>
  <w:footnote w:id="33">
    <w:p w14:paraId="33081DCC" w14:textId="6230D217" w:rsidR="00DC77C6" w:rsidRPr="00EF5D4E" w:rsidRDefault="00DC77C6" w:rsidP="00DD6954">
      <w:pPr>
        <w:pStyle w:val="a9"/>
        <w:rPr>
          <w:sz w:val="22"/>
          <w:szCs w:val="22"/>
        </w:rPr>
      </w:pPr>
      <w:r w:rsidRPr="00EF5D4E">
        <w:rPr>
          <w:rStyle w:val="ab"/>
          <w:sz w:val="22"/>
          <w:szCs w:val="22"/>
        </w:rPr>
        <w:footnoteRef/>
      </w:r>
      <w:r w:rsidRPr="00EF5D4E">
        <w:rPr>
          <w:sz w:val="22"/>
          <w:szCs w:val="22"/>
        </w:rPr>
        <w:t xml:space="preserve"> "Новое дело", 24.3.2018 г., </w:t>
      </w:r>
      <w:hyperlink r:id="rId34" w:history="1">
        <w:r w:rsidRPr="00EF5D4E">
          <w:rPr>
            <w:rStyle w:val="a5"/>
            <w:sz w:val="22"/>
            <w:szCs w:val="22"/>
          </w:rPr>
          <w:t>https://ndelo.ru/detail/styd-ne-demokratiya</w:t>
        </w:r>
      </w:hyperlink>
      <w:r w:rsidRPr="00EF5D4E">
        <w:rPr>
          <w:rFonts w:eastAsia="Times New Roman" w:cs="Times New Roman"/>
          <w:sz w:val="22"/>
          <w:szCs w:val="22"/>
        </w:rPr>
        <w:t>.</w:t>
      </w:r>
    </w:p>
  </w:footnote>
  <w:footnote w:id="34">
    <w:p w14:paraId="596BE48A" w14:textId="6E6733B8" w:rsidR="00DC77C6" w:rsidRPr="00E324B3" w:rsidRDefault="00DC77C6" w:rsidP="00DD6954">
      <w:pPr>
        <w:pStyle w:val="a9"/>
        <w:rPr>
          <w:sz w:val="22"/>
          <w:szCs w:val="22"/>
        </w:rPr>
      </w:pPr>
      <w:r w:rsidRPr="00E324B3">
        <w:rPr>
          <w:rStyle w:val="ab"/>
          <w:sz w:val="22"/>
          <w:szCs w:val="22"/>
        </w:rPr>
        <w:footnoteRef/>
      </w:r>
      <w:r w:rsidRPr="00E324B3">
        <w:rPr>
          <w:sz w:val="22"/>
          <w:szCs w:val="22"/>
        </w:rPr>
        <w:t xml:space="preserve"> Кавказский узел, 25.12.2017 г., </w:t>
      </w:r>
      <w:hyperlink r:id="rId35" w:history="1">
        <w:r w:rsidRPr="00E324B3">
          <w:rPr>
            <w:rStyle w:val="a5"/>
            <w:sz w:val="22"/>
            <w:szCs w:val="22"/>
          </w:rPr>
          <w:t>http://www.kavkaz-uzel.eu/articles/314302</w:t>
        </w:r>
      </w:hyperlink>
      <w:r>
        <w:rPr>
          <w:rFonts w:eastAsia="Times New Roman" w:cs="Times New Roman"/>
          <w:sz w:val="22"/>
          <w:szCs w:val="24"/>
        </w:rPr>
        <w:t>.</w:t>
      </w:r>
    </w:p>
  </w:footnote>
  <w:footnote w:id="35">
    <w:p w14:paraId="1B2B5C46" w14:textId="6C0F874F" w:rsidR="00DC77C6" w:rsidRPr="00E324B3" w:rsidRDefault="00DC77C6" w:rsidP="00DD6954">
      <w:pPr>
        <w:pStyle w:val="a9"/>
        <w:rPr>
          <w:sz w:val="22"/>
          <w:szCs w:val="22"/>
        </w:rPr>
      </w:pPr>
      <w:r w:rsidRPr="00E324B3">
        <w:rPr>
          <w:rStyle w:val="ab"/>
          <w:sz w:val="22"/>
          <w:szCs w:val="22"/>
        </w:rPr>
        <w:footnoteRef/>
      </w:r>
      <w:r w:rsidRPr="00E324B3">
        <w:rPr>
          <w:sz w:val="22"/>
          <w:szCs w:val="22"/>
        </w:rPr>
        <w:t xml:space="preserve"> ТАСС, 5.1.2018 г., </w:t>
      </w:r>
      <w:hyperlink r:id="rId36" w:history="1">
        <w:r w:rsidRPr="00E324B3">
          <w:rPr>
            <w:rStyle w:val="a5"/>
            <w:sz w:val="22"/>
            <w:szCs w:val="22"/>
            <w:lang w:val="en-US"/>
          </w:rPr>
          <w:t>http</w:t>
        </w:r>
        <w:r w:rsidRPr="00E324B3">
          <w:rPr>
            <w:rStyle w:val="a5"/>
            <w:sz w:val="22"/>
            <w:szCs w:val="22"/>
          </w:rPr>
          <w:t>://</w:t>
        </w:r>
        <w:proofErr w:type="spellStart"/>
        <w:r w:rsidRPr="00E324B3">
          <w:rPr>
            <w:rStyle w:val="a5"/>
            <w:sz w:val="22"/>
            <w:szCs w:val="22"/>
            <w:lang w:val="en-US"/>
          </w:rPr>
          <w:t>tass</w:t>
        </w:r>
        <w:proofErr w:type="spellEnd"/>
        <w:r w:rsidRPr="00E324B3">
          <w:rPr>
            <w:rStyle w:val="a5"/>
            <w:sz w:val="22"/>
            <w:szCs w:val="22"/>
          </w:rPr>
          <w:t>.</w:t>
        </w:r>
        <w:proofErr w:type="spellStart"/>
        <w:r w:rsidRPr="00E324B3">
          <w:rPr>
            <w:rStyle w:val="a5"/>
            <w:sz w:val="22"/>
            <w:szCs w:val="22"/>
            <w:lang w:val="en-US"/>
          </w:rPr>
          <w:t>ru</w:t>
        </w:r>
        <w:proofErr w:type="spellEnd"/>
        <w:r w:rsidRPr="00E324B3">
          <w:rPr>
            <w:rStyle w:val="a5"/>
            <w:sz w:val="22"/>
            <w:szCs w:val="22"/>
          </w:rPr>
          <w:t>/</w:t>
        </w:r>
        <w:proofErr w:type="spellStart"/>
        <w:r w:rsidRPr="00E324B3">
          <w:rPr>
            <w:rStyle w:val="a5"/>
            <w:sz w:val="22"/>
            <w:szCs w:val="22"/>
            <w:lang w:val="en-US"/>
          </w:rPr>
          <w:t>politika</w:t>
        </w:r>
        <w:proofErr w:type="spellEnd"/>
        <w:r w:rsidRPr="00E324B3">
          <w:rPr>
            <w:rStyle w:val="a5"/>
            <w:sz w:val="22"/>
            <w:szCs w:val="22"/>
          </w:rPr>
          <w:t>/4858221</w:t>
        </w:r>
      </w:hyperlink>
      <w:r>
        <w:rPr>
          <w:rFonts w:eastAsia="Times New Roman" w:cs="Times New Roman"/>
          <w:sz w:val="22"/>
          <w:szCs w:val="24"/>
        </w:rPr>
        <w:t>.</w:t>
      </w:r>
    </w:p>
  </w:footnote>
  <w:footnote w:id="36">
    <w:p w14:paraId="697FB09C" w14:textId="2A0ED5AA" w:rsidR="00DC77C6" w:rsidRPr="00E324B3" w:rsidRDefault="00DC77C6" w:rsidP="00DD6954">
      <w:pPr>
        <w:pStyle w:val="a9"/>
        <w:rPr>
          <w:sz w:val="22"/>
          <w:szCs w:val="22"/>
        </w:rPr>
      </w:pPr>
      <w:r w:rsidRPr="00E324B3">
        <w:rPr>
          <w:rStyle w:val="ab"/>
          <w:sz w:val="22"/>
          <w:szCs w:val="22"/>
        </w:rPr>
        <w:footnoteRef/>
      </w:r>
      <w:r w:rsidRPr="00E324B3">
        <w:rPr>
          <w:sz w:val="22"/>
          <w:szCs w:val="22"/>
        </w:rPr>
        <w:t xml:space="preserve"> Кавказский Узел, 15.3.2018 г., </w:t>
      </w:r>
      <w:hyperlink r:id="rId37" w:history="1">
        <w:r w:rsidRPr="00E324B3">
          <w:rPr>
            <w:rStyle w:val="a5"/>
            <w:sz w:val="22"/>
            <w:szCs w:val="22"/>
          </w:rPr>
          <w:t>http://www.kavkaz-uzel.eu/articles/317826</w:t>
        </w:r>
      </w:hyperlink>
      <w:r>
        <w:rPr>
          <w:rFonts w:eastAsia="Times New Roman" w:cs="Times New Roman"/>
          <w:sz w:val="22"/>
          <w:szCs w:val="24"/>
        </w:rPr>
        <w:t>.</w:t>
      </w:r>
    </w:p>
  </w:footnote>
  <w:footnote w:id="37">
    <w:p w14:paraId="62A73FF0" w14:textId="0AEC52E8" w:rsidR="00DC77C6" w:rsidRPr="00E324B3" w:rsidRDefault="00DC77C6" w:rsidP="00DD6954">
      <w:pPr>
        <w:pStyle w:val="a9"/>
        <w:rPr>
          <w:sz w:val="22"/>
          <w:szCs w:val="22"/>
        </w:rPr>
      </w:pPr>
      <w:r w:rsidRPr="00E324B3">
        <w:rPr>
          <w:rStyle w:val="ab"/>
          <w:sz w:val="22"/>
          <w:szCs w:val="22"/>
        </w:rPr>
        <w:footnoteRef/>
      </w:r>
      <w:r w:rsidRPr="00E324B3">
        <w:rPr>
          <w:sz w:val="22"/>
          <w:szCs w:val="22"/>
        </w:rPr>
        <w:t xml:space="preserve"> Кавказский Узел, 2.3.2018 г., </w:t>
      </w:r>
      <w:hyperlink r:id="rId38" w:history="1">
        <w:r w:rsidRPr="00E324B3">
          <w:rPr>
            <w:rStyle w:val="a5"/>
            <w:sz w:val="22"/>
            <w:szCs w:val="22"/>
          </w:rPr>
          <w:t>http://www.kavkaz-uzel.eu/articles/317246</w:t>
        </w:r>
      </w:hyperlink>
      <w:r>
        <w:rPr>
          <w:rFonts w:eastAsia="Times New Roman" w:cs="Times New Roman"/>
          <w:sz w:val="22"/>
          <w:szCs w:val="24"/>
        </w:rPr>
        <w:t>.</w:t>
      </w:r>
    </w:p>
  </w:footnote>
  <w:footnote w:id="38">
    <w:p w14:paraId="454CD046" w14:textId="4114620E" w:rsidR="00DC77C6" w:rsidRPr="00E324B3" w:rsidRDefault="00DC77C6" w:rsidP="00DD6954">
      <w:pPr>
        <w:pStyle w:val="a9"/>
        <w:rPr>
          <w:sz w:val="22"/>
          <w:szCs w:val="22"/>
        </w:rPr>
      </w:pPr>
      <w:r w:rsidRPr="00E324B3">
        <w:rPr>
          <w:rStyle w:val="ab"/>
          <w:sz w:val="22"/>
          <w:szCs w:val="22"/>
        </w:rPr>
        <w:footnoteRef/>
      </w:r>
      <w:r w:rsidRPr="00E324B3">
        <w:rPr>
          <w:sz w:val="22"/>
          <w:szCs w:val="22"/>
        </w:rPr>
        <w:t xml:space="preserve"> Кавказский Узел, 17.3.2018 г., </w:t>
      </w:r>
      <w:hyperlink r:id="rId39" w:history="1">
        <w:r w:rsidRPr="00E324B3">
          <w:rPr>
            <w:rStyle w:val="a5"/>
            <w:sz w:val="22"/>
            <w:szCs w:val="22"/>
          </w:rPr>
          <w:t>http://www.kavkaz-uzel.eu/articles/317955/</w:t>
        </w:r>
      </w:hyperlink>
      <w:r>
        <w:rPr>
          <w:rFonts w:eastAsia="Times New Roman" w:cs="Times New Roman"/>
          <w:sz w:val="22"/>
          <w:szCs w:val="24"/>
        </w:rPr>
        <w:t>.</w:t>
      </w:r>
    </w:p>
  </w:footnote>
  <w:footnote w:id="39">
    <w:p w14:paraId="2EDEF176" w14:textId="22A16FD7" w:rsidR="00DC77C6" w:rsidRPr="00E324B3" w:rsidRDefault="00DC77C6" w:rsidP="00DD6954">
      <w:pPr>
        <w:pStyle w:val="a9"/>
        <w:rPr>
          <w:sz w:val="22"/>
          <w:szCs w:val="22"/>
        </w:rPr>
      </w:pPr>
      <w:r w:rsidRPr="00E324B3">
        <w:rPr>
          <w:rStyle w:val="ab"/>
          <w:sz w:val="22"/>
          <w:szCs w:val="22"/>
        </w:rPr>
        <w:footnoteRef/>
      </w:r>
      <w:r w:rsidRPr="00E324B3">
        <w:rPr>
          <w:sz w:val="22"/>
          <w:szCs w:val="22"/>
        </w:rPr>
        <w:t xml:space="preserve"> </w:t>
      </w:r>
      <w:proofErr w:type="spellStart"/>
      <w:r w:rsidRPr="00E324B3">
        <w:rPr>
          <w:sz w:val="22"/>
          <w:szCs w:val="22"/>
        </w:rPr>
        <w:t>Дуа</w:t>
      </w:r>
      <w:proofErr w:type="spellEnd"/>
      <w:r w:rsidRPr="00E324B3">
        <w:rPr>
          <w:sz w:val="22"/>
          <w:szCs w:val="22"/>
        </w:rPr>
        <w:t xml:space="preserve"> (в пер. с арабского </w:t>
      </w:r>
      <w:r>
        <w:rPr>
          <w:sz w:val="22"/>
          <w:szCs w:val="22"/>
        </w:rPr>
        <w:t xml:space="preserve">– </w:t>
      </w:r>
      <w:r w:rsidRPr="00E324B3">
        <w:rPr>
          <w:sz w:val="22"/>
          <w:szCs w:val="22"/>
        </w:rPr>
        <w:t xml:space="preserve">"мольба") </w:t>
      </w:r>
      <w:r>
        <w:rPr>
          <w:sz w:val="22"/>
          <w:szCs w:val="22"/>
        </w:rPr>
        <w:t>–</w:t>
      </w:r>
      <w:r w:rsidRPr="00E324B3">
        <w:rPr>
          <w:sz w:val="22"/>
          <w:szCs w:val="22"/>
        </w:rPr>
        <w:t xml:space="preserve"> обращение к Аллаху за помощью или поддержкой.</w:t>
      </w:r>
    </w:p>
  </w:footnote>
  <w:footnote w:id="40">
    <w:p w14:paraId="39E20227" w14:textId="662BB5DB" w:rsidR="00DC77C6" w:rsidRPr="00E324B3" w:rsidRDefault="00DC77C6" w:rsidP="00DD6954">
      <w:pPr>
        <w:pStyle w:val="a9"/>
        <w:rPr>
          <w:sz w:val="22"/>
          <w:szCs w:val="22"/>
        </w:rPr>
      </w:pPr>
      <w:r w:rsidRPr="00E324B3">
        <w:rPr>
          <w:rStyle w:val="ab"/>
          <w:sz w:val="22"/>
          <w:szCs w:val="22"/>
        </w:rPr>
        <w:footnoteRef/>
      </w:r>
      <w:r w:rsidRPr="00E324B3">
        <w:rPr>
          <w:sz w:val="22"/>
          <w:szCs w:val="22"/>
        </w:rPr>
        <w:t xml:space="preserve"> </w:t>
      </w:r>
      <w:hyperlink r:id="rId40" w:history="1">
        <w:r w:rsidRPr="00E324B3">
          <w:rPr>
            <w:rStyle w:val="a5"/>
            <w:sz w:val="22"/>
            <w:szCs w:val="22"/>
          </w:rPr>
          <w:t>https://www.kavkazr.com/a/29108989.html</w:t>
        </w:r>
      </w:hyperlink>
      <w:r>
        <w:rPr>
          <w:rFonts w:eastAsia="Times New Roman" w:cs="Times New Roman"/>
          <w:sz w:val="22"/>
          <w:szCs w:val="24"/>
        </w:rPr>
        <w:t>.</w:t>
      </w:r>
    </w:p>
  </w:footnote>
  <w:footnote w:id="41">
    <w:p w14:paraId="2E79542E" w14:textId="29ACD31D" w:rsidR="00DC77C6" w:rsidRPr="00E324B3" w:rsidRDefault="00DC77C6" w:rsidP="00DD6954">
      <w:pPr>
        <w:pStyle w:val="a9"/>
        <w:rPr>
          <w:sz w:val="22"/>
          <w:szCs w:val="22"/>
        </w:rPr>
      </w:pPr>
      <w:r w:rsidRPr="00E324B3">
        <w:rPr>
          <w:rStyle w:val="ab"/>
          <w:sz w:val="22"/>
          <w:szCs w:val="22"/>
        </w:rPr>
        <w:footnoteRef/>
      </w:r>
      <w:r w:rsidRPr="00E324B3">
        <w:rPr>
          <w:sz w:val="22"/>
          <w:szCs w:val="22"/>
        </w:rPr>
        <w:t xml:space="preserve"> Кавказский Узел, 18.3.2018 г., </w:t>
      </w:r>
      <w:hyperlink r:id="rId41" w:history="1">
        <w:r w:rsidRPr="00E324B3">
          <w:rPr>
            <w:rStyle w:val="a5"/>
            <w:sz w:val="22"/>
            <w:szCs w:val="22"/>
          </w:rPr>
          <w:t>http://www.kavkaz-uzel.eu/articles/318003/</w:t>
        </w:r>
      </w:hyperlink>
      <w:r>
        <w:rPr>
          <w:rFonts w:eastAsia="Times New Roman" w:cs="Times New Roman"/>
          <w:sz w:val="22"/>
          <w:szCs w:val="24"/>
        </w:rPr>
        <w:t>.</w:t>
      </w:r>
    </w:p>
  </w:footnote>
  <w:footnote w:id="42">
    <w:p w14:paraId="7F9F4385" w14:textId="4DFE0913" w:rsidR="00DC77C6" w:rsidRPr="00E324B3" w:rsidRDefault="00DC77C6" w:rsidP="00DD6954">
      <w:pPr>
        <w:pStyle w:val="a9"/>
        <w:rPr>
          <w:sz w:val="22"/>
          <w:szCs w:val="22"/>
        </w:rPr>
      </w:pPr>
      <w:r w:rsidRPr="00E324B3">
        <w:rPr>
          <w:rStyle w:val="ab"/>
          <w:sz w:val="22"/>
          <w:szCs w:val="22"/>
        </w:rPr>
        <w:footnoteRef/>
      </w:r>
      <w:r w:rsidRPr="00E324B3">
        <w:rPr>
          <w:sz w:val="22"/>
          <w:szCs w:val="22"/>
        </w:rPr>
        <w:t xml:space="preserve"> Новое дело, 19.3.2018 г., </w:t>
      </w:r>
      <w:hyperlink r:id="rId42" w:history="1">
        <w:r w:rsidRPr="00E324B3">
          <w:rPr>
            <w:rStyle w:val="a5"/>
            <w:sz w:val="22"/>
            <w:szCs w:val="22"/>
          </w:rPr>
          <w:t>https://ndelo.ru/detail/vybory-2018-glazami-nablyudatelej</w:t>
        </w:r>
      </w:hyperlink>
      <w:r>
        <w:rPr>
          <w:rFonts w:eastAsia="Times New Roman" w:cs="Times New Roman"/>
          <w:sz w:val="22"/>
          <w:szCs w:val="24"/>
        </w:rPr>
        <w:t>.</w:t>
      </w:r>
    </w:p>
  </w:footnote>
  <w:footnote w:id="43">
    <w:p w14:paraId="1BEE4B37" w14:textId="44C7A12B" w:rsidR="00DC77C6" w:rsidRPr="00E324B3" w:rsidRDefault="00DC77C6" w:rsidP="00DD6954">
      <w:pPr>
        <w:pStyle w:val="a9"/>
        <w:rPr>
          <w:sz w:val="22"/>
          <w:szCs w:val="22"/>
        </w:rPr>
      </w:pPr>
      <w:r w:rsidRPr="00E324B3">
        <w:rPr>
          <w:rStyle w:val="ab"/>
          <w:sz w:val="22"/>
          <w:szCs w:val="22"/>
        </w:rPr>
        <w:footnoteRef/>
      </w:r>
      <w:r w:rsidRPr="00E324B3">
        <w:rPr>
          <w:sz w:val="22"/>
          <w:szCs w:val="22"/>
        </w:rPr>
        <w:t xml:space="preserve"> Кавказский Узел, 6.3.2018 г., </w:t>
      </w:r>
      <w:hyperlink r:id="rId43" w:history="1">
        <w:r w:rsidRPr="00E324B3">
          <w:rPr>
            <w:rStyle w:val="a5"/>
            <w:sz w:val="22"/>
            <w:szCs w:val="22"/>
          </w:rPr>
          <w:t>http://www.kavkaz-uzel.eu/articles/317426/</w:t>
        </w:r>
      </w:hyperlink>
      <w:r>
        <w:rPr>
          <w:sz w:val="22"/>
          <w:szCs w:val="22"/>
        </w:rPr>
        <w:t>.</w:t>
      </w:r>
    </w:p>
  </w:footnote>
  <w:footnote w:id="44">
    <w:p w14:paraId="1FC8473D" w14:textId="6D72E0BA" w:rsidR="00DC77C6" w:rsidRPr="005F775B" w:rsidRDefault="00DC77C6" w:rsidP="00DD6954">
      <w:pPr>
        <w:pStyle w:val="a9"/>
        <w:rPr>
          <w:sz w:val="22"/>
          <w:szCs w:val="22"/>
        </w:rPr>
      </w:pPr>
      <w:r w:rsidRPr="005F775B">
        <w:rPr>
          <w:rStyle w:val="ab"/>
          <w:sz w:val="22"/>
          <w:szCs w:val="22"/>
        </w:rPr>
        <w:footnoteRef/>
      </w:r>
      <w:r w:rsidRPr="005F775B">
        <w:rPr>
          <w:sz w:val="22"/>
          <w:szCs w:val="22"/>
        </w:rPr>
        <w:t xml:space="preserve"> Кавказский Узел, 16.3.2018 г., </w:t>
      </w:r>
      <w:hyperlink r:id="rId44" w:history="1">
        <w:r w:rsidRPr="005F775B">
          <w:rPr>
            <w:rStyle w:val="a5"/>
            <w:sz w:val="22"/>
            <w:szCs w:val="22"/>
          </w:rPr>
          <w:t>http://www.kavkaz-uzel.eu/articles/317906/</w:t>
        </w:r>
      </w:hyperlink>
      <w:r>
        <w:rPr>
          <w:rFonts w:eastAsia="Times New Roman" w:cs="Times New Roman"/>
          <w:sz w:val="22"/>
          <w:szCs w:val="24"/>
        </w:rPr>
        <w:t>.</w:t>
      </w:r>
    </w:p>
  </w:footnote>
  <w:footnote w:id="45">
    <w:p w14:paraId="6161A2DC" w14:textId="66A0FAAE" w:rsidR="00DC77C6" w:rsidRPr="005F775B" w:rsidRDefault="00DC77C6" w:rsidP="00DD6954">
      <w:pPr>
        <w:pStyle w:val="a9"/>
        <w:rPr>
          <w:sz w:val="22"/>
          <w:szCs w:val="22"/>
        </w:rPr>
      </w:pPr>
      <w:r w:rsidRPr="005F775B">
        <w:rPr>
          <w:rStyle w:val="ab"/>
          <w:sz w:val="22"/>
          <w:szCs w:val="22"/>
        </w:rPr>
        <w:footnoteRef/>
      </w:r>
      <w:r w:rsidRPr="005F775B">
        <w:rPr>
          <w:sz w:val="22"/>
          <w:szCs w:val="22"/>
        </w:rPr>
        <w:t xml:space="preserve"> Кавказский Узел, 19.3.2018 г., </w:t>
      </w:r>
      <w:hyperlink r:id="rId45" w:history="1">
        <w:r w:rsidRPr="005F775B">
          <w:rPr>
            <w:rStyle w:val="a5"/>
            <w:sz w:val="22"/>
            <w:szCs w:val="22"/>
          </w:rPr>
          <w:t>http://www.kavkaz-uzel.eu/articles/318024/</w:t>
        </w:r>
      </w:hyperlink>
      <w:r>
        <w:rPr>
          <w:rFonts w:eastAsia="Times New Roman" w:cs="Times New Roman"/>
          <w:sz w:val="22"/>
          <w:szCs w:val="24"/>
        </w:rPr>
        <w:t>.</w:t>
      </w:r>
      <w:r w:rsidRPr="005F775B">
        <w:rPr>
          <w:sz w:val="22"/>
          <w:szCs w:val="22"/>
        </w:rPr>
        <w:t xml:space="preserve"> </w:t>
      </w:r>
    </w:p>
  </w:footnote>
  <w:footnote w:id="46">
    <w:p w14:paraId="79B1B87F" w14:textId="32ECA0AC" w:rsidR="00DC77C6" w:rsidRPr="005F775B" w:rsidRDefault="00DC77C6" w:rsidP="00DD6954">
      <w:pPr>
        <w:pStyle w:val="a9"/>
        <w:rPr>
          <w:sz w:val="22"/>
          <w:szCs w:val="22"/>
        </w:rPr>
      </w:pPr>
      <w:r w:rsidRPr="005F775B">
        <w:rPr>
          <w:rStyle w:val="ab"/>
          <w:sz w:val="22"/>
          <w:szCs w:val="22"/>
        </w:rPr>
        <w:footnoteRef/>
      </w:r>
      <w:r w:rsidRPr="005F775B">
        <w:rPr>
          <w:sz w:val="22"/>
          <w:szCs w:val="22"/>
        </w:rPr>
        <w:t xml:space="preserve"> Кавказский Узел, 12.3.2018 г., </w:t>
      </w:r>
      <w:hyperlink r:id="rId46" w:history="1">
        <w:r w:rsidRPr="005F775B">
          <w:rPr>
            <w:rStyle w:val="a5"/>
            <w:sz w:val="22"/>
            <w:szCs w:val="22"/>
          </w:rPr>
          <w:t>http://www.kavkaz-uzel.eu/articles/317727</w:t>
        </w:r>
      </w:hyperlink>
      <w:r>
        <w:rPr>
          <w:rFonts w:eastAsia="Times New Roman" w:cs="Times New Roman"/>
          <w:sz w:val="22"/>
          <w:szCs w:val="24"/>
        </w:rPr>
        <w:t>.</w:t>
      </w:r>
    </w:p>
  </w:footnote>
  <w:footnote w:id="47">
    <w:p w14:paraId="31FFD387" w14:textId="3E5B6966" w:rsidR="00DC77C6" w:rsidRPr="005F775B" w:rsidRDefault="00DC77C6" w:rsidP="00DD6954">
      <w:pPr>
        <w:pStyle w:val="a9"/>
        <w:rPr>
          <w:sz w:val="22"/>
          <w:szCs w:val="22"/>
        </w:rPr>
      </w:pPr>
      <w:r w:rsidRPr="005F775B">
        <w:rPr>
          <w:rStyle w:val="ab"/>
          <w:sz w:val="22"/>
          <w:szCs w:val="22"/>
        </w:rPr>
        <w:footnoteRef/>
      </w:r>
      <w:r w:rsidRPr="005F775B">
        <w:rPr>
          <w:sz w:val="22"/>
          <w:szCs w:val="22"/>
        </w:rPr>
        <w:t xml:space="preserve"> Кавказский Узел, 16.3.2018 г., </w:t>
      </w:r>
      <w:hyperlink r:id="rId47" w:history="1">
        <w:r w:rsidRPr="005F775B">
          <w:rPr>
            <w:rStyle w:val="a5"/>
            <w:sz w:val="22"/>
            <w:szCs w:val="22"/>
          </w:rPr>
          <w:t>http://www.kavkaz-uzel.eu/articles/317920</w:t>
        </w:r>
      </w:hyperlink>
      <w:r>
        <w:rPr>
          <w:rFonts w:eastAsia="Times New Roman" w:cs="Times New Roman"/>
          <w:sz w:val="22"/>
          <w:szCs w:val="24"/>
        </w:rPr>
        <w:t>.</w:t>
      </w:r>
    </w:p>
  </w:footnote>
  <w:footnote w:id="48">
    <w:p w14:paraId="3E62B164" w14:textId="77777777" w:rsidR="00DC77C6" w:rsidRPr="005F775B" w:rsidRDefault="00DC77C6" w:rsidP="00DD6954">
      <w:pPr>
        <w:pStyle w:val="a9"/>
        <w:rPr>
          <w:sz w:val="22"/>
          <w:szCs w:val="22"/>
        </w:rPr>
      </w:pPr>
      <w:r w:rsidRPr="005F775B">
        <w:rPr>
          <w:rStyle w:val="ab"/>
          <w:sz w:val="22"/>
          <w:szCs w:val="22"/>
        </w:rPr>
        <w:footnoteRef/>
      </w:r>
      <w:r w:rsidRPr="005F775B">
        <w:rPr>
          <w:sz w:val="22"/>
          <w:szCs w:val="22"/>
        </w:rPr>
        <w:t xml:space="preserve"> Сводная таблица результатов выборов Президента РФ 18 марта 2018 г. на сайте ЦИК РФ, </w:t>
      </w:r>
    </w:p>
    <w:p w14:paraId="6B3C30E0" w14:textId="69EEF72C" w:rsidR="00DC77C6" w:rsidRPr="005F775B" w:rsidRDefault="00986446" w:rsidP="00DD6954">
      <w:pPr>
        <w:pStyle w:val="a9"/>
        <w:rPr>
          <w:sz w:val="22"/>
          <w:szCs w:val="22"/>
        </w:rPr>
      </w:pPr>
      <w:hyperlink r:id="rId48" w:history="1">
        <w:r w:rsidR="00DC77C6" w:rsidRPr="005F775B">
          <w:rPr>
            <w:rStyle w:val="a5"/>
            <w:sz w:val="22"/>
            <w:szCs w:val="22"/>
          </w:rPr>
          <w:t>http://www.vybory.izbirkom.ru/region/region/izbirkom?action=show&amp;root=1&amp;tvd=100100084849066&amp;vrn=100100084849062&amp;region=0&amp;global=1&amp;sub_region=0&amp;prver=0&amp;pronetvd=null&amp;vibid=100100084849066&amp;type=227</w:t>
        </w:r>
      </w:hyperlink>
      <w:r w:rsidR="00DC77C6">
        <w:rPr>
          <w:rFonts w:eastAsia="Times New Roman" w:cs="Times New Roman"/>
          <w:sz w:val="22"/>
          <w:szCs w:val="24"/>
        </w:rPr>
        <w:t>.</w:t>
      </w:r>
    </w:p>
  </w:footnote>
  <w:footnote w:id="49">
    <w:p w14:paraId="7F2C029F" w14:textId="3A24FC79" w:rsidR="00DC77C6" w:rsidRPr="005F775B" w:rsidRDefault="00DC77C6" w:rsidP="00DD6954">
      <w:pPr>
        <w:pStyle w:val="a9"/>
        <w:rPr>
          <w:sz w:val="22"/>
          <w:szCs w:val="22"/>
        </w:rPr>
      </w:pPr>
      <w:r w:rsidRPr="005F775B">
        <w:rPr>
          <w:rStyle w:val="ab"/>
          <w:sz w:val="22"/>
          <w:szCs w:val="22"/>
        </w:rPr>
        <w:footnoteRef/>
      </w:r>
      <w:r w:rsidRPr="005F775B">
        <w:rPr>
          <w:sz w:val="22"/>
          <w:szCs w:val="22"/>
        </w:rPr>
        <w:t xml:space="preserve"> Избирательная комиссия ЧР, 19.3.2018, </w:t>
      </w:r>
      <w:hyperlink r:id="rId49" w:history="1">
        <w:r w:rsidRPr="005F775B">
          <w:rPr>
            <w:rStyle w:val="a5"/>
            <w:sz w:val="22"/>
            <w:szCs w:val="22"/>
          </w:rPr>
          <w:t>http://www.chechen.izbirkom.ru/news/?ELEMENT_ID=14249</w:t>
        </w:r>
      </w:hyperlink>
      <w:r>
        <w:rPr>
          <w:rFonts w:eastAsia="Times New Roman" w:cs="Times New Roman"/>
          <w:sz w:val="22"/>
          <w:szCs w:val="24"/>
        </w:rPr>
        <w:t>.</w:t>
      </w:r>
    </w:p>
  </w:footnote>
  <w:footnote w:id="50">
    <w:p w14:paraId="566D9AB3" w14:textId="7FF6127C" w:rsidR="00DC77C6" w:rsidRPr="005F775B" w:rsidRDefault="00DC77C6" w:rsidP="00DD6954">
      <w:pPr>
        <w:pStyle w:val="a9"/>
        <w:rPr>
          <w:sz w:val="22"/>
          <w:szCs w:val="22"/>
        </w:rPr>
      </w:pPr>
      <w:r w:rsidRPr="005F775B">
        <w:rPr>
          <w:rStyle w:val="ab"/>
          <w:sz w:val="22"/>
          <w:szCs w:val="22"/>
        </w:rPr>
        <w:footnoteRef/>
      </w:r>
      <w:r w:rsidRPr="005F775B">
        <w:rPr>
          <w:sz w:val="22"/>
          <w:szCs w:val="22"/>
        </w:rPr>
        <w:t xml:space="preserve"> Новая газета, 16.3.2018 г., </w:t>
      </w:r>
      <w:hyperlink r:id="rId50" w:history="1">
        <w:r w:rsidRPr="005F775B">
          <w:rPr>
            <w:rStyle w:val="a5"/>
            <w:sz w:val="22"/>
            <w:szCs w:val="22"/>
          </w:rPr>
          <w:t>https://www.novayagazeta.ru/articles/2018/03/16/75826-oni-znayut-o-povyshennoy-opasnosti-tochno-takzhe-kak-oni-znayut-o-svoey-istoricheskoy-missii</w:t>
        </w:r>
      </w:hyperlink>
      <w:r>
        <w:rPr>
          <w:rFonts w:eastAsia="Times New Roman" w:cs="Times New Roman"/>
          <w:sz w:val="22"/>
          <w:szCs w:val="24"/>
        </w:rPr>
        <w:t>.</w:t>
      </w:r>
    </w:p>
  </w:footnote>
  <w:footnote w:id="51">
    <w:p w14:paraId="45D4B87E" w14:textId="36A49200" w:rsidR="00DC77C6" w:rsidRPr="005F775B" w:rsidRDefault="00DC77C6" w:rsidP="00DD6954">
      <w:pPr>
        <w:pStyle w:val="a9"/>
        <w:rPr>
          <w:sz w:val="22"/>
          <w:szCs w:val="22"/>
        </w:rPr>
      </w:pPr>
      <w:r w:rsidRPr="005F775B">
        <w:rPr>
          <w:rStyle w:val="ab"/>
          <w:sz w:val="22"/>
          <w:szCs w:val="22"/>
        </w:rPr>
        <w:footnoteRef/>
      </w:r>
      <w:r w:rsidRPr="005F775B">
        <w:rPr>
          <w:sz w:val="22"/>
          <w:szCs w:val="22"/>
        </w:rPr>
        <w:t xml:space="preserve"> Новая газета, 19.3.2018 г., </w:t>
      </w:r>
      <w:hyperlink r:id="rId51" w:history="1">
        <w:r w:rsidRPr="005F775B">
          <w:rPr>
            <w:rStyle w:val="a5"/>
            <w:sz w:val="22"/>
            <w:szCs w:val="22"/>
          </w:rPr>
          <w:t>https://www.novayagazeta.ru/articles/2018/03/19/75859-glavnyy-itog-vyborov-v-chechne-ne-postradal-ni-odin-iz-nablyudateley-navalnogo</w:t>
        </w:r>
      </w:hyperlink>
      <w:r>
        <w:rPr>
          <w:rFonts w:eastAsia="Times New Roman" w:cs="Times New Roman"/>
          <w:sz w:val="22"/>
          <w:szCs w:val="24"/>
        </w:rPr>
        <w:t>.</w:t>
      </w:r>
    </w:p>
  </w:footnote>
  <w:footnote w:id="52">
    <w:p w14:paraId="0CB69018" w14:textId="77777777" w:rsidR="00DC77C6" w:rsidRPr="005F775B" w:rsidRDefault="00DC77C6" w:rsidP="00DD6954">
      <w:pPr>
        <w:pStyle w:val="a9"/>
        <w:rPr>
          <w:sz w:val="22"/>
          <w:szCs w:val="22"/>
        </w:rPr>
      </w:pPr>
      <w:r w:rsidRPr="005F775B">
        <w:rPr>
          <w:rStyle w:val="ab"/>
          <w:sz w:val="22"/>
          <w:szCs w:val="22"/>
        </w:rPr>
        <w:footnoteRef/>
      </w:r>
      <w:r w:rsidRPr="005F775B">
        <w:rPr>
          <w:sz w:val="22"/>
          <w:szCs w:val="22"/>
        </w:rPr>
        <w:t xml:space="preserve"> Штаб Навального не публиковал в сети Интернет обобщенные данные по результатам наблюдения, но разница в результатах голосования на участках с наблюдателями и без них представлена здесь: </w:t>
      </w:r>
      <w:hyperlink r:id="rId52" w:history="1">
        <w:r w:rsidRPr="005F775B">
          <w:rPr>
            <w:rStyle w:val="a5"/>
            <w:sz w:val="22"/>
            <w:szCs w:val="22"/>
          </w:rPr>
          <w:t>https://kireev.livejournal.com/1447775.html</w:t>
        </w:r>
      </w:hyperlink>
      <w:r w:rsidRPr="005F775B">
        <w:rPr>
          <w:sz w:val="22"/>
          <w:szCs w:val="22"/>
        </w:rPr>
        <w:t>.</w:t>
      </w:r>
    </w:p>
  </w:footnote>
  <w:footnote w:id="53">
    <w:p w14:paraId="52C2A5C9" w14:textId="343A8D06" w:rsidR="00DC77C6" w:rsidRPr="00580AA6" w:rsidRDefault="00DC77C6" w:rsidP="00DD6954">
      <w:pPr>
        <w:pStyle w:val="a9"/>
        <w:rPr>
          <w:sz w:val="22"/>
        </w:rPr>
      </w:pPr>
      <w:r w:rsidRPr="00580AA6">
        <w:rPr>
          <w:rStyle w:val="ab"/>
          <w:sz w:val="22"/>
        </w:rPr>
        <w:footnoteRef/>
      </w:r>
      <w:r w:rsidRPr="00580AA6">
        <w:rPr>
          <w:sz w:val="22"/>
        </w:rPr>
        <w:t xml:space="preserve"> Страница Петра Верзилова в «Твиттере» </w:t>
      </w:r>
      <w:hyperlink r:id="rId53" w:history="1">
        <w:r w:rsidRPr="00580AA6">
          <w:rPr>
            <w:rStyle w:val="a5"/>
            <w:sz w:val="22"/>
          </w:rPr>
          <w:t>https://twitter.com/gruppa _</w:t>
        </w:r>
        <w:proofErr w:type="spellStart"/>
        <w:r w:rsidRPr="00580AA6">
          <w:rPr>
            <w:rStyle w:val="a5"/>
            <w:sz w:val="22"/>
          </w:rPr>
          <w:t>voina</w:t>
        </w:r>
        <w:proofErr w:type="spellEnd"/>
        <w:r w:rsidRPr="00580AA6">
          <w:rPr>
            <w:rStyle w:val="a5"/>
            <w:sz w:val="22"/>
          </w:rPr>
          <w:t>/</w:t>
        </w:r>
        <w:proofErr w:type="spellStart"/>
        <w:r w:rsidRPr="00580AA6">
          <w:rPr>
            <w:rStyle w:val="a5"/>
            <w:sz w:val="22"/>
          </w:rPr>
          <w:t>status</w:t>
        </w:r>
        <w:proofErr w:type="spellEnd"/>
        <w:r w:rsidRPr="00580AA6">
          <w:rPr>
            <w:rStyle w:val="a5"/>
            <w:sz w:val="22"/>
          </w:rPr>
          <w:t>/975795325096153088</w:t>
        </w:r>
      </w:hyperlink>
      <w:r>
        <w:rPr>
          <w:sz w:val="22"/>
        </w:rPr>
        <w:t>.</w:t>
      </w:r>
    </w:p>
  </w:footnote>
  <w:footnote w:id="54">
    <w:p w14:paraId="105EEB49" w14:textId="3CA44DA8" w:rsidR="00DC77C6" w:rsidRPr="00580AA6" w:rsidRDefault="00DC77C6" w:rsidP="00DD6954">
      <w:pPr>
        <w:pStyle w:val="a9"/>
        <w:rPr>
          <w:sz w:val="22"/>
        </w:rPr>
      </w:pPr>
      <w:r w:rsidRPr="00580AA6">
        <w:rPr>
          <w:rStyle w:val="ab"/>
          <w:sz w:val="22"/>
        </w:rPr>
        <w:footnoteRef/>
      </w:r>
      <w:r w:rsidRPr="00580AA6">
        <w:rPr>
          <w:sz w:val="22"/>
        </w:rPr>
        <w:t xml:space="preserve"> Личная страница Эллы </w:t>
      </w:r>
      <w:proofErr w:type="spellStart"/>
      <w:r w:rsidRPr="00580AA6">
        <w:rPr>
          <w:sz w:val="22"/>
        </w:rPr>
        <w:t>Кесаевой</w:t>
      </w:r>
      <w:proofErr w:type="spellEnd"/>
      <w:r w:rsidRPr="00580AA6">
        <w:rPr>
          <w:sz w:val="22"/>
        </w:rPr>
        <w:t xml:space="preserve"> в социальной сети «Фейсбук» </w:t>
      </w:r>
      <w:hyperlink r:id="rId54" w:history="1">
        <w:r w:rsidRPr="00580AA6">
          <w:rPr>
            <w:rStyle w:val="a5"/>
            <w:sz w:val="22"/>
          </w:rPr>
          <w:t>https://www.facebook.com/golosbeslana/posts/1915137105226465</w:t>
        </w:r>
      </w:hyperlink>
      <w:r>
        <w:rPr>
          <w:rFonts w:eastAsia="Times New Roman" w:cs="Times New Roman"/>
          <w:sz w:val="22"/>
          <w:szCs w:val="24"/>
        </w:rPr>
        <w:t>.</w:t>
      </w:r>
    </w:p>
  </w:footnote>
  <w:footnote w:id="55">
    <w:p w14:paraId="24750C23" w14:textId="7EB2041E" w:rsidR="00DC77C6" w:rsidRPr="00580AA6" w:rsidRDefault="00DC77C6" w:rsidP="00DD6954">
      <w:pPr>
        <w:pStyle w:val="a9"/>
        <w:rPr>
          <w:sz w:val="22"/>
        </w:rPr>
      </w:pPr>
      <w:r w:rsidRPr="00580AA6">
        <w:rPr>
          <w:rStyle w:val="ab"/>
          <w:sz w:val="22"/>
        </w:rPr>
        <w:footnoteRef/>
      </w:r>
      <w:r w:rsidRPr="00580AA6">
        <w:rPr>
          <w:sz w:val="22"/>
        </w:rPr>
        <w:t xml:space="preserve"> </w:t>
      </w:r>
      <w:r w:rsidRPr="00580AA6">
        <w:rPr>
          <w:rFonts w:eastAsia="Times New Roman" w:cs="Times New Roman"/>
          <w:sz w:val="22"/>
          <w:szCs w:val="24"/>
        </w:rPr>
        <w:t xml:space="preserve">Блог Магомеда </w:t>
      </w:r>
      <w:proofErr w:type="spellStart"/>
      <w:r w:rsidRPr="00580AA6">
        <w:rPr>
          <w:rFonts w:eastAsia="Times New Roman" w:cs="Times New Roman"/>
          <w:sz w:val="22"/>
          <w:szCs w:val="24"/>
        </w:rPr>
        <w:t>Муцольгова</w:t>
      </w:r>
      <w:proofErr w:type="spellEnd"/>
      <w:r w:rsidRPr="00580AA6">
        <w:rPr>
          <w:rFonts w:eastAsia="Times New Roman" w:cs="Times New Roman"/>
          <w:sz w:val="22"/>
          <w:szCs w:val="24"/>
        </w:rPr>
        <w:t xml:space="preserve">, 19.3.2018 г., </w:t>
      </w:r>
      <w:hyperlink r:id="rId55" w:history="1">
        <w:r w:rsidRPr="00580AA6">
          <w:rPr>
            <w:rStyle w:val="a5"/>
            <w:rFonts w:eastAsia="Times New Roman" w:cs="Times New Roman"/>
            <w:sz w:val="22"/>
            <w:szCs w:val="24"/>
          </w:rPr>
          <w:t>http://www.kavkaz-uzel.eu/blogs/342/posts/32321</w:t>
        </w:r>
      </w:hyperlink>
      <w:r>
        <w:rPr>
          <w:rFonts w:eastAsia="Times New Roman" w:cs="Times New Roman"/>
          <w:sz w:val="22"/>
          <w:szCs w:val="24"/>
        </w:rPr>
        <w:t>.</w:t>
      </w:r>
    </w:p>
  </w:footnote>
  <w:footnote w:id="56">
    <w:p w14:paraId="395F7288" w14:textId="6955BCEA" w:rsidR="00DC77C6" w:rsidRPr="00580AA6" w:rsidRDefault="00DC77C6" w:rsidP="00DD6954">
      <w:pPr>
        <w:pStyle w:val="a9"/>
        <w:rPr>
          <w:sz w:val="22"/>
        </w:rPr>
      </w:pPr>
      <w:r w:rsidRPr="00580AA6">
        <w:rPr>
          <w:rStyle w:val="ab"/>
          <w:sz w:val="22"/>
        </w:rPr>
        <w:footnoteRef/>
      </w:r>
      <w:r w:rsidRPr="00580AA6">
        <w:rPr>
          <w:sz w:val="22"/>
        </w:rPr>
        <w:t xml:space="preserve"> "Новое дело", 24.3.2018 г., </w:t>
      </w:r>
      <w:hyperlink r:id="rId56" w:history="1">
        <w:r w:rsidRPr="00580AA6">
          <w:rPr>
            <w:rStyle w:val="a5"/>
            <w:sz w:val="22"/>
          </w:rPr>
          <w:t>https://ndelo.ru/detail/styd-ne-demokratiya</w:t>
        </w:r>
      </w:hyperlink>
      <w:r>
        <w:rPr>
          <w:sz w:val="22"/>
        </w:rPr>
        <w:t>.</w:t>
      </w:r>
    </w:p>
  </w:footnote>
  <w:footnote w:id="57">
    <w:p w14:paraId="1DB9A0C1" w14:textId="6116DED5" w:rsidR="00DC77C6" w:rsidRPr="00580AA6" w:rsidRDefault="00DC77C6" w:rsidP="00DD6954">
      <w:pPr>
        <w:pStyle w:val="a9"/>
        <w:rPr>
          <w:sz w:val="22"/>
        </w:rPr>
      </w:pPr>
      <w:r w:rsidRPr="00580AA6">
        <w:rPr>
          <w:rStyle w:val="ab"/>
          <w:sz w:val="22"/>
        </w:rPr>
        <w:footnoteRef/>
      </w:r>
      <w:r w:rsidRPr="00580AA6">
        <w:rPr>
          <w:sz w:val="22"/>
        </w:rPr>
        <w:t xml:space="preserve"> «Черновик», 23.3.2018 г., </w:t>
      </w:r>
      <w:hyperlink r:id="rId57" w:history="1">
        <w:r w:rsidRPr="00580AA6">
          <w:rPr>
            <w:rStyle w:val="a5"/>
            <w:sz w:val="22"/>
          </w:rPr>
          <w:t>https://chernovik.net/content/politika/snova-putin</w:t>
        </w:r>
      </w:hyperlink>
      <w:r>
        <w:rPr>
          <w:sz w:val="22"/>
        </w:rPr>
        <w:t>.</w:t>
      </w:r>
    </w:p>
  </w:footnote>
  <w:footnote w:id="58">
    <w:p w14:paraId="7558BB51" w14:textId="6D938E12" w:rsidR="00DC77C6" w:rsidRPr="00580AA6" w:rsidRDefault="00DC77C6" w:rsidP="00DD6954">
      <w:pPr>
        <w:pStyle w:val="a9"/>
        <w:rPr>
          <w:sz w:val="22"/>
        </w:rPr>
      </w:pPr>
      <w:r w:rsidRPr="00580AA6">
        <w:rPr>
          <w:rStyle w:val="ab"/>
          <w:sz w:val="22"/>
        </w:rPr>
        <w:footnoteRef/>
      </w:r>
      <w:r w:rsidRPr="00580AA6">
        <w:rPr>
          <w:sz w:val="22"/>
        </w:rPr>
        <w:t xml:space="preserve"> </w:t>
      </w:r>
      <w:hyperlink r:id="rId58" w:history="1">
        <w:r w:rsidRPr="00580AA6">
          <w:rPr>
            <w:rStyle w:val="a5"/>
            <w:sz w:val="22"/>
          </w:rPr>
          <w:t>https://twitter.com/gruppa_voina/status/975794104020946944</w:t>
        </w:r>
      </w:hyperlink>
      <w:r>
        <w:rPr>
          <w:rFonts w:eastAsia="Times New Roman" w:cs="Times New Roman"/>
          <w:sz w:val="22"/>
          <w:szCs w:val="24"/>
        </w:rPr>
        <w:t>.</w:t>
      </w:r>
    </w:p>
  </w:footnote>
  <w:footnote w:id="59">
    <w:p w14:paraId="6816FCE6" w14:textId="4E49F77A" w:rsidR="00DC77C6" w:rsidRPr="00B47CE2" w:rsidRDefault="00DC77C6" w:rsidP="00DD6954">
      <w:pPr>
        <w:pStyle w:val="a9"/>
        <w:rPr>
          <w:sz w:val="22"/>
        </w:rPr>
      </w:pPr>
      <w:r w:rsidRPr="00B47CE2">
        <w:rPr>
          <w:rStyle w:val="ab"/>
          <w:sz w:val="22"/>
        </w:rPr>
        <w:footnoteRef/>
      </w:r>
      <w:r w:rsidRPr="00B47CE2">
        <w:rPr>
          <w:sz w:val="22"/>
        </w:rPr>
        <w:t xml:space="preserve"> «Черновик», 23.3.2018 г., </w:t>
      </w:r>
      <w:hyperlink r:id="rId59" w:history="1">
        <w:r w:rsidRPr="00B47CE2">
          <w:rPr>
            <w:rStyle w:val="a5"/>
            <w:sz w:val="22"/>
          </w:rPr>
          <w:t>https://chernovik.net/content/politika/snova-putin</w:t>
        </w:r>
      </w:hyperlink>
      <w:r>
        <w:rPr>
          <w:rFonts w:eastAsia="Times New Roman" w:cs="Times New Roman"/>
          <w:sz w:val="22"/>
          <w:szCs w:val="24"/>
        </w:rPr>
        <w:t>.</w:t>
      </w:r>
    </w:p>
  </w:footnote>
  <w:footnote w:id="60">
    <w:p w14:paraId="54F0E1BD" w14:textId="5774FD38" w:rsidR="00DC77C6" w:rsidRPr="00B47CE2" w:rsidRDefault="00DC77C6" w:rsidP="00DD6954">
      <w:pPr>
        <w:pStyle w:val="a9"/>
        <w:rPr>
          <w:sz w:val="22"/>
        </w:rPr>
      </w:pPr>
      <w:r w:rsidRPr="00B47CE2">
        <w:rPr>
          <w:rStyle w:val="ab"/>
          <w:sz w:val="22"/>
        </w:rPr>
        <w:footnoteRef/>
      </w:r>
      <w:r w:rsidRPr="00B47CE2">
        <w:rPr>
          <w:sz w:val="22"/>
        </w:rPr>
        <w:t xml:space="preserve"> </w:t>
      </w:r>
      <w:hyperlink r:id="rId60" w:history="1">
        <w:r w:rsidRPr="00B47CE2">
          <w:rPr>
            <w:rStyle w:val="a5"/>
            <w:sz w:val="22"/>
          </w:rPr>
          <w:t>https://www.kavkazr.com/a/vydumannyet-rezultaty/29108819.html</w:t>
        </w:r>
      </w:hyperlink>
      <w:r>
        <w:rPr>
          <w:rFonts w:eastAsia="Times New Roman" w:cs="Times New Roman"/>
          <w:sz w:val="22"/>
          <w:szCs w:val="24"/>
        </w:rPr>
        <w:t>.</w:t>
      </w:r>
    </w:p>
  </w:footnote>
  <w:footnote w:id="61">
    <w:p w14:paraId="3810F5DD" w14:textId="649D7383" w:rsidR="00DC77C6" w:rsidRPr="00B47CE2" w:rsidRDefault="00DC77C6" w:rsidP="00DD6954">
      <w:pPr>
        <w:pStyle w:val="a9"/>
        <w:rPr>
          <w:sz w:val="22"/>
        </w:rPr>
      </w:pPr>
      <w:r w:rsidRPr="00B47CE2">
        <w:rPr>
          <w:rStyle w:val="ab"/>
          <w:sz w:val="22"/>
        </w:rPr>
        <w:footnoteRef/>
      </w:r>
      <w:r w:rsidRPr="00B47CE2">
        <w:rPr>
          <w:sz w:val="22"/>
        </w:rPr>
        <w:t xml:space="preserve"> </w:t>
      </w:r>
      <w:hyperlink r:id="rId61" w:history="1">
        <w:r w:rsidRPr="00B47CE2">
          <w:rPr>
            <w:rStyle w:val="a5"/>
            <w:sz w:val="22"/>
          </w:rPr>
          <w:t>https://www.kartanarusheniy.org/2018-03-18</w:t>
        </w:r>
      </w:hyperlink>
      <w:r>
        <w:rPr>
          <w:rFonts w:eastAsia="Times New Roman" w:cs="Times New Roman"/>
          <w:sz w:val="22"/>
          <w:szCs w:val="24"/>
        </w:rPr>
        <w:t>.</w:t>
      </w:r>
    </w:p>
  </w:footnote>
  <w:footnote w:id="62">
    <w:p w14:paraId="7DB4EFD4" w14:textId="57163511" w:rsidR="00DC77C6" w:rsidRPr="00B47CE2" w:rsidRDefault="00DC77C6" w:rsidP="00DD6954">
      <w:pPr>
        <w:pStyle w:val="a9"/>
        <w:rPr>
          <w:sz w:val="22"/>
        </w:rPr>
      </w:pPr>
      <w:r w:rsidRPr="00B47CE2">
        <w:rPr>
          <w:rStyle w:val="ab"/>
          <w:sz w:val="22"/>
        </w:rPr>
        <w:footnoteRef/>
      </w:r>
      <w:r w:rsidRPr="00B47CE2">
        <w:rPr>
          <w:sz w:val="22"/>
        </w:rPr>
        <w:t xml:space="preserve"> «Черновик», 23.3.2018 г., </w:t>
      </w:r>
      <w:hyperlink r:id="rId62" w:history="1">
        <w:r w:rsidRPr="00B47CE2">
          <w:rPr>
            <w:rStyle w:val="a5"/>
            <w:sz w:val="22"/>
          </w:rPr>
          <w:t>https://chernovik.net/content/politika/snova-putin</w:t>
        </w:r>
      </w:hyperlink>
      <w:r>
        <w:rPr>
          <w:rFonts w:eastAsia="Times New Roman" w:cs="Times New Roman"/>
          <w:sz w:val="22"/>
          <w:szCs w:val="24"/>
        </w:rPr>
        <w:t>.</w:t>
      </w:r>
    </w:p>
  </w:footnote>
  <w:footnote w:id="63">
    <w:p w14:paraId="2161A256" w14:textId="77777777" w:rsidR="00DC77C6" w:rsidRPr="00B47CE2" w:rsidRDefault="00DC77C6" w:rsidP="00DD6954">
      <w:pPr>
        <w:pStyle w:val="a9"/>
        <w:rPr>
          <w:sz w:val="22"/>
        </w:rPr>
      </w:pPr>
      <w:r w:rsidRPr="00B47CE2">
        <w:rPr>
          <w:rStyle w:val="ab"/>
          <w:sz w:val="22"/>
        </w:rPr>
        <w:footnoteRef/>
      </w:r>
      <w:r w:rsidRPr="00B47CE2">
        <w:rPr>
          <w:sz w:val="22"/>
        </w:rPr>
        <w:t xml:space="preserve"> Там же.</w:t>
      </w:r>
    </w:p>
  </w:footnote>
  <w:footnote w:id="64">
    <w:p w14:paraId="399D7CB5" w14:textId="0945F709" w:rsidR="00DC77C6" w:rsidRPr="00B47CE2" w:rsidRDefault="00DC77C6" w:rsidP="00DD6954">
      <w:pPr>
        <w:pStyle w:val="a9"/>
        <w:rPr>
          <w:sz w:val="22"/>
        </w:rPr>
      </w:pPr>
      <w:r w:rsidRPr="00B47CE2">
        <w:rPr>
          <w:rStyle w:val="ab"/>
          <w:sz w:val="22"/>
        </w:rPr>
        <w:footnoteRef/>
      </w:r>
      <w:r w:rsidRPr="00B47CE2">
        <w:rPr>
          <w:sz w:val="22"/>
        </w:rPr>
        <w:t xml:space="preserve"> Кавказский Узел, 18.3.2018 г., </w:t>
      </w:r>
      <w:hyperlink r:id="rId63" w:history="1">
        <w:r w:rsidRPr="00B47CE2">
          <w:rPr>
            <w:rStyle w:val="a5"/>
            <w:sz w:val="22"/>
          </w:rPr>
          <w:t>http://www.kavkaz-uzel.eu/articles/317986/</w:t>
        </w:r>
      </w:hyperlink>
      <w:r>
        <w:rPr>
          <w:rFonts w:eastAsia="Times New Roman" w:cs="Times New Roman"/>
          <w:sz w:val="22"/>
          <w:szCs w:val="24"/>
        </w:rPr>
        <w:t>.</w:t>
      </w:r>
    </w:p>
  </w:footnote>
  <w:footnote w:id="65">
    <w:p w14:paraId="69C5FFD2" w14:textId="3BD76D42" w:rsidR="00DC77C6" w:rsidRPr="00B47CE2" w:rsidRDefault="00DC77C6" w:rsidP="00DD6954">
      <w:pPr>
        <w:pStyle w:val="a9"/>
        <w:rPr>
          <w:sz w:val="22"/>
        </w:rPr>
      </w:pPr>
      <w:r w:rsidRPr="00B47CE2">
        <w:rPr>
          <w:rStyle w:val="ab"/>
          <w:sz w:val="22"/>
        </w:rPr>
        <w:footnoteRef/>
      </w:r>
      <w:r w:rsidRPr="00B47CE2">
        <w:rPr>
          <w:sz w:val="22"/>
        </w:rPr>
        <w:t xml:space="preserve"> Кавказский Узел, 20.3.2018 г., </w:t>
      </w:r>
      <w:hyperlink r:id="rId64" w:history="1">
        <w:r w:rsidRPr="00B47CE2">
          <w:rPr>
            <w:rStyle w:val="a5"/>
            <w:sz w:val="22"/>
          </w:rPr>
          <w:t>http://www.kavkaz-uzel.eu/articles/318098/</w:t>
        </w:r>
      </w:hyperlink>
      <w:r>
        <w:rPr>
          <w:rFonts w:eastAsia="Times New Roman" w:cs="Times New Roman"/>
          <w:sz w:val="22"/>
          <w:szCs w:val="24"/>
        </w:rPr>
        <w:t>.</w:t>
      </w:r>
      <w:r w:rsidRPr="00B47CE2">
        <w:rPr>
          <w:sz w:val="22"/>
        </w:rPr>
        <w:t xml:space="preserve"> </w:t>
      </w:r>
    </w:p>
  </w:footnote>
  <w:footnote w:id="66">
    <w:p w14:paraId="6BF413D9" w14:textId="2EAFAF5D" w:rsidR="00DC77C6" w:rsidRPr="00B47CE2" w:rsidRDefault="00DC77C6" w:rsidP="00DD6954">
      <w:pPr>
        <w:pStyle w:val="a9"/>
        <w:rPr>
          <w:sz w:val="22"/>
        </w:rPr>
      </w:pPr>
      <w:r w:rsidRPr="00B47CE2">
        <w:rPr>
          <w:rStyle w:val="ab"/>
          <w:sz w:val="22"/>
        </w:rPr>
        <w:footnoteRef/>
      </w:r>
      <w:r w:rsidRPr="00B47CE2">
        <w:rPr>
          <w:sz w:val="22"/>
        </w:rPr>
        <w:t xml:space="preserve"> </w:t>
      </w:r>
      <w:hyperlink r:id="rId65" w:history="1">
        <w:r w:rsidRPr="00B47CE2">
          <w:rPr>
            <w:rStyle w:val="a5"/>
            <w:sz w:val="22"/>
          </w:rPr>
          <w:t>https://www.kavkazr.com/a/29109405.html</w:t>
        </w:r>
      </w:hyperlink>
      <w:r>
        <w:rPr>
          <w:rFonts w:eastAsia="Times New Roman" w:cs="Times New Roman"/>
          <w:sz w:val="22"/>
          <w:szCs w:val="24"/>
        </w:rPr>
        <w:t>.</w:t>
      </w:r>
    </w:p>
  </w:footnote>
  <w:footnote w:id="67">
    <w:p w14:paraId="0DAA4FA4" w14:textId="59F06245" w:rsidR="00DC77C6" w:rsidRPr="00B47CE2" w:rsidRDefault="00DC77C6" w:rsidP="00DD6954">
      <w:pPr>
        <w:pStyle w:val="a9"/>
        <w:rPr>
          <w:sz w:val="22"/>
          <w:lang w:val="en-US"/>
        </w:rPr>
      </w:pPr>
      <w:r w:rsidRPr="00B47CE2">
        <w:rPr>
          <w:rStyle w:val="ab"/>
          <w:sz w:val="22"/>
        </w:rPr>
        <w:footnoteRef/>
      </w:r>
      <w:r w:rsidRPr="00B47CE2">
        <w:rPr>
          <w:sz w:val="22"/>
          <w:lang w:val="en-US"/>
        </w:rPr>
        <w:t xml:space="preserve"> </w:t>
      </w:r>
      <w:proofErr w:type="spellStart"/>
      <w:r w:rsidRPr="00B47CE2">
        <w:rPr>
          <w:sz w:val="22"/>
          <w:lang w:val="en-US"/>
        </w:rPr>
        <w:t>Meduza</w:t>
      </w:r>
      <w:proofErr w:type="spellEnd"/>
      <w:r w:rsidRPr="00B47CE2">
        <w:rPr>
          <w:sz w:val="22"/>
          <w:lang w:val="en-US"/>
        </w:rPr>
        <w:t xml:space="preserve">, 19.3.2018 </w:t>
      </w:r>
      <w:r w:rsidRPr="00B47CE2">
        <w:rPr>
          <w:sz w:val="22"/>
        </w:rPr>
        <w:t>г</w:t>
      </w:r>
      <w:r w:rsidRPr="00B47CE2">
        <w:rPr>
          <w:sz w:val="22"/>
          <w:lang w:val="en-US"/>
        </w:rPr>
        <w:t xml:space="preserve">., </w:t>
      </w:r>
      <w:r w:rsidR="00986446">
        <w:fldChar w:fldCharType="begin"/>
      </w:r>
      <w:r w:rsidR="00986446" w:rsidRPr="00051124">
        <w:rPr>
          <w:lang w:val="en-US"/>
        </w:rPr>
        <w:instrText xml:space="preserve"> HYPERLINK "https://meduza.io/feature/2018/03/19/zdes-lyudi-ne-umeyut-falsifitsirovat-i-temperament-u-nih-goryachiy" </w:instrText>
      </w:r>
      <w:r w:rsidR="00986446">
        <w:fldChar w:fldCharType="separate"/>
      </w:r>
      <w:r w:rsidRPr="00B47CE2">
        <w:rPr>
          <w:rStyle w:val="a5"/>
          <w:sz w:val="22"/>
          <w:lang w:val="en-US"/>
        </w:rPr>
        <w:t>https://meduza.io/feature/2018/03/19/zdes-lyudi-ne-umeyut-falsifitsirovat-i-temperament-u-nih-goryachiy</w:t>
      </w:r>
      <w:r w:rsidR="00986446">
        <w:rPr>
          <w:rStyle w:val="a5"/>
          <w:sz w:val="22"/>
          <w:lang w:val="en-US"/>
        </w:rPr>
        <w:fldChar w:fldCharType="end"/>
      </w:r>
      <w:r w:rsidRPr="00B47CE2">
        <w:rPr>
          <w:rFonts w:eastAsia="Times New Roman" w:cs="Times New Roman"/>
          <w:sz w:val="22"/>
          <w:szCs w:val="24"/>
          <w:lang w:val="en-US"/>
        </w:rPr>
        <w:t>.</w:t>
      </w:r>
    </w:p>
  </w:footnote>
  <w:footnote w:id="68">
    <w:p w14:paraId="59BDF7F4" w14:textId="22972883" w:rsidR="00DC77C6" w:rsidRPr="00B47CE2" w:rsidRDefault="00DC77C6" w:rsidP="00DD6954">
      <w:pPr>
        <w:pStyle w:val="a9"/>
        <w:rPr>
          <w:sz w:val="22"/>
        </w:rPr>
      </w:pPr>
      <w:r w:rsidRPr="00B47CE2">
        <w:rPr>
          <w:rStyle w:val="ab"/>
          <w:sz w:val="22"/>
        </w:rPr>
        <w:footnoteRef/>
      </w:r>
      <w:r w:rsidRPr="00B47CE2">
        <w:rPr>
          <w:sz w:val="22"/>
        </w:rPr>
        <w:t xml:space="preserve"> Кавказский Узел, 24.3.2018 г., </w:t>
      </w:r>
      <w:hyperlink r:id="rId66" w:history="1">
        <w:r w:rsidRPr="00B47CE2">
          <w:rPr>
            <w:rStyle w:val="a5"/>
            <w:sz w:val="22"/>
          </w:rPr>
          <w:t>http://www.kavkaz-uzel.eu/articles/318260/</w:t>
        </w:r>
      </w:hyperlink>
      <w:r>
        <w:rPr>
          <w:rFonts w:eastAsia="Times New Roman" w:cs="Times New Roman"/>
          <w:sz w:val="22"/>
          <w:szCs w:val="24"/>
        </w:rPr>
        <w:t>.</w:t>
      </w:r>
    </w:p>
  </w:footnote>
  <w:footnote w:id="69">
    <w:p w14:paraId="67DE4060" w14:textId="633EEE8A" w:rsidR="00DC77C6" w:rsidRPr="003176BA" w:rsidRDefault="00DC77C6" w:rsidP="00DD6954">
      <w:pPr>
        <w:pStyle w:val="a9"/>
        <w:rPr>
          <w:sz w:val="22"/>
        </w:rPr>
      </w:pPr>
      <w:r w:rsidRPr="003176BA">
        <w:rPr>
          <w:rStyle w:val="ab"/>
          <w:sz w:val="22"/>
        </w:rPr>
        <w:footnoteRef/>
      </w:r>
      <w:r w:rsidRPr="003176BA">
        <w:rPr>
          <w:sz w:val="22"/>
        </w:rPr>
        <w:t xml:space="preserve"> Личная страница Эллы </w:t>
      </w:r>
      <w:proofErr w:type="spellStart"/>
      <w:r w:rsidRPr="003176BA">
        <w:rPr>
          <w:sz w:val="22"/>
        </w:rPr>
        <w:t>Кесаевой</w:t>
      </w:r>
      <w:proofErr w:type="spellEnd"/>
      <w:r w:rsidRPr="003176BA">
        <w:rPr>
          <w:sz w:val="22"/>
        </w:rPr>
        <w:t xml:space="preserve"> в социальной сети «Фейсбук» </w:t>
      </w:r>
      <w:hyperlink r:id="rId67" w:history="1">
        <w:r w:rsidRPr="003176BA">
          <w:rPr>
            <w:rStyle w:val="a5"/>
            <w:sz w:val="22"/>
          </w:rPr>
          <w:t>https://www.facebook.com/golosbeslana/posts/1915137105226465</w:t>
        </w:r>
      </w:hyperlink>
      <w:r>
        <w:rPr>
          <w:sz w:val="22"/>
        </w:rPr>
        <w:t>.</w:t>
      </w:r>
    </w:p>
  </w:footnote>
  <w:footnote w:id="70">
    <w:p w14:paraId="5458A2ED" w14:textId="670A0E4A" w:rsidR="00DC77C6" w:rsidRPr="003176BA" w:rsidRDefault="00DC77C6" w:rsidP="00DD6954">
      <w:pPr>
        <w:pStyle w:val="a9"/>
        <w:rPr>
          <w:sz w:val="22"/>
        </w:rPr>
      </w:pPr>
      <w:r w:rsidRPr="003176BA">
        <w:rPr>
          <w:rStyle w:val="ab"/>
          <w:sz w:val="22"/>
        </w:rPr>
        <w:footnoteRef/>
      </w:r>
      <w:r w:rsidRPr="003176BA">
        <w:rPr>
          <w:sz w:val="22"/>
        </w:rPr>
        <w:t xml:space="preserve"> </w:t>
      </w:r>
      <w:hyperlink r:id="rId68" w:history="1">
        <w:r w:rsidRPr="003176BA">
          <w:rPr>
            <w:rStyle w:val="a5"/>
            <w:sz w:val="22"/>
            <w:lang w:val="en-US"/>
          </w:rPr>
          <w:t>https</w:t>
        </w:r>
        <w:r w:rsidRPr="003176BA">
          <w:rPr>
            <w:rStyle w:val="a5"/>
            <w:sz w:val="22"/>
          </w:rPr>
          <w:t>://</w:t>
        </w:r>
        <w:r w:rsidRPr="003176BA">
          <w:rPr>
            <w:rStyle w:val="a5"/>
            <w:sz w:val="22"/>
            <w:lang w:val="en-US"/>
          </w:rPr>
          <w:t>www</w:t>
        </w:r>
        <w:r w:rsidRPr="003176BA">
          <w:rPr>
            <w:rStyle w:val="a5"/>
            <w:sz w:val="22"/>
          </w:rPr>
          <w:t>.</w:t>
        </w:r>
        <w:proofErr w:type="spellStart"/>
        <w:r w:rsidRPr="003176BA">
          <w:rPr>
            <w:rStyle w:val="a5"/>
            <w:sz w:val="22"/>
            <w:lang w:val="en-US"/>
          </w:rPr>
          <w:t>facebook</w:t>
        </w:r>
        <w:proofErr w:type="spellEnd"/>
        <w:r w:rsidRPr="003176BA">
          <w:rPr>
            <w:rStyle w:val="a5"/>
            <w:sz w:val="22"/>
          </w:rPr>
          <w:t>.</w:t>
        </w:r>
        <w:r w:rsidRPr="003176BA">
          <w:rPr>
            <w:rStyle w:val="a5"/>
            <w:sz w:val="22"/>
            <w:lang w:val="en-US"/>
          </w:rPr>
          <w:t>com</w:t>
        </w:r>
        <w:r w:rsidRPr="003176BA">
          <w:rPr>
            <w:rStyle w:val="a5"/>
            <w:sz w:val="22"/>
          </w:rPr>
          <w:t>/</w:t>
        </w:r>
        <w:proofErr w:type="spellStart"/>
        <w:r w:rsidRPr="003176BA">
          <w:rPr>
            <w:rStyle w:val="a5"/>
            <w:sz w:val="22"/>
            <w:lang w:val="en-US"/>
          </w:rPr>
          <w:t>ruslan</w:t>
        </w:r>
        <w:proofErr w:type="spellEnd"/>
        <w:r w:rsidRPr="003176BA">
          <w:rPr>
            <w:rStyle w:val="a5"/>
            <w:sz w:val="22"/>
          </w:rPr>
          <w:t>.</w:t>
        </w:r>
        <w:proofErr w:type="spellStart"/>
        <w:r w:rsidRPr="003176BA">
          <w:rPr>
            <w:rStyle w:val="a5"/>
            <w:sz w:val="22"/>
            <w:lang w:val="en-US"/>
          </w:rPr>
          <w:t>mutsolgov</w:t>
        </w:r>
        <w:proofErr w:type="spellEnd"/>
        <w:r w:rsidRPr="003176BA">
          <w:rPr>
            <w:rStyle w:val="a5"/>
            <w:sz w:val="22"/>
          </w:rPr>
          <w:t>/</w:t>
        </w:r>
        <w:r w:rsidRPr="003176BA">
          <w:rPr>
            <w:rStyle w:val="a5"/>
            <w:sz w:val="22"/>
            <w:lang w:val="en-US"/>
          </w:rPr>
          <w:t>posts</w:t>
        </w:r>
        <w:r w:rsidRPr="003176BA">
          <w:rPr>
            <w:rStyle w:val="a5"/>
            <w:sz w:val="22"/>
          </w:rPr>
          <w:t>/819719214882915?</w:t>
        </w:r>
        <w:proofErr w:type="spellStart"/>
        <w:r w:rsidRPr="003176BA">
          <w:rPr>
            <w:rStyle w:val="a5"/>
            <w:sz w:val="22"/>
            <w:lang w:val="en-US"/>
          </w:rPr>
          <w:t>notif</w:t>
        </w:r>
        <w:proofErr w:type="spellEnd"/>
        <w:r w:rsidRPr="003176BA">
          <w:rPr>
            <w:rStyle w:val="a5"/>
            <w:sz w:val="22"/>
          </w:rPr>
          <w:t>_</w:t>
        </w:r>
        <w:r w:rsidRPr="003176BA">
          <w:rPr>
            <w:rStyle w:val="a5"/>
            <w:sz w:val="22"/>
            <w:lang w:val="en-US"/>
          </w:rPr>
          <w:t>id</w:t>
        </w:r>
        <w:r w:rsidRPr="003176BA">
          <w:rPr>
            <w:rStyle w:val="a5"/>
            <w:sz w:val="22"/>
          </w:rPr>
          <w:t>=1521632348167008&amp;</w:t>
        </w:r>
        <w:proofErr w:type="spellStart"/>
        <w:r w:rsidRPr="003176BA">
          <w:rPr>
            <w:rStyle w:val="a5"/>
            <w:sz w:val="22"/>
            <w:lang w:val="en-US"/>
          </w:rPr>
          <w:t>notif</w:t>
        </w:r>
        <w:proofErr w:type="spellEnd"/>
        <w:r w:rsidRPr="003176BA">
          <w:rPr>
            <w:rStyle w:val="a5"/>
            <w:sz w:val="22"/>
          </w:rPr>
          <w:t>_</w:t>
        </w:r>
        <w:r w:rsidRPr="003176BA">
          <w:rPr>
            <w:rStyle w:val="a5"/>
            <w:sz w:val="22"/>
            <w:lang w:val="en-US"/>
          </w:rPr>
          <w:t>t</w:t>
        </w:r>
        <w:r w:rsidRPr="003176BA">
          <w:rPr>
            <w:rStyle w:val="a5"/>
            <w:sz w:val="22"/>
          </w:rPr>
          <w:t>=</w:t>
        </w:r>
        <w:r w:rsidRPr="003176BA">
          <w:rPr>
            <w:rStyle w:val="a5"/>
            <w:sz w:val="22"/>
            <w:lang w:val="en-US"/>
          </w:rPr>
          <w:t>feedback</w:t>
        </w:r>
        <w:r w:rsidRPr="003176BA">
          <w:rPr>
            <w:rStyle w:val="a5"/>
            <w:sz w:val="22"/>
          </w:rPr>
          <w:t>_</w:t>
        </w:r>
        <w:r w:rsidRPr="003176BA">
          <w:rPr>
            <w:rStyle w:val="a5"/>
            <w:sz w:val="22"/>
            <w:lang w:val="en-US"/>
          </w:rPr>
          <w:t>reaction</w:t>
        </w:r>
        <w:r w:rsidRPr="003176BA">
          <w:rPr>
            <w:rStyle w:val="a5"/>
            <w:sz w:val="22"/>
          </w:rPr>
          <w:t>_</w:t>
        </w:r>
        <w:r w:rsidRPr="003176BA">
          <w:rPr>
            <w:rStyle w:val="a5"/>
            <w:sz w:val="22"/>
            <w:lang w:val="en-US"/>
          </w:rPr>
          <w:t>generic</w:t>
        </w:r>
      </w:hyperlink>
      <w:r>
        <w:rPr>
          <w:rFonts w:eastAsia="Times New Roman" w:cs="Times New Roman"/>
          <w:sz w:val="22"/>
          <w:szCs w:val="24"/>
        </w:rPr>
        <w:t>.</w:t>
      </w:r>
    </w:p>
  </w:footnote>
  <w:footnote w:id="71">
    <w:p w14:paraId="676F4832" w14:textId="45E6A511" w:rsidR="00DC77C6" w:rsidRPr="003176BA" w:rsidRDefault="00DC77C6" w:rsidP="00DD6954">
      <w:pPr>
        <w:pStyle w:val="a9"/>
        <w:rPr>
          <w:sz w:val="22"/>
        </w:rPr>
      </w:pPr>
      <w:r w:rsidRPr="003176BA">
        <w:rPr>
          <w:rStyle w:val="ab"/>
          <w:sz w:val="22"/>
        </w:rPr>
        <w:footnoteRef/>
      </w:r>
      <w:r w:rsidRPr="003176BA">
        <w:rPr>
          <w:sz w:val="22"/>
        </w:rPr>
        <w:t xml:space="preserve"> Новая газета, 3.6.2018 г., </w:t>
      </w:r>
      <w:hyperlink r:id="rId69" w:history="1">
        <w:r w:rsidRPr="003176BA">
          <w:rPr>
            <w:rStyle w:val="a5"/>
            <w:sz w:val="22"/>
          </w:rPr>
          <w:t>https://www.novayagazeta.ru/articles/2018/06/03/76701-vse-podhody-zapisany</w:t>
        </w:r>
      </w:hyperlink>
      <w:r>
        <w:rPr>
          <w:rFonts w:eastAsia="Times New Roman" w:cs="Times New Roman"/>
          <w:sz w:val="22"/>
          <w:szCs w:val="24"/>
        </w:rPr>
        <w:t>.</w:t>
      </w:r>
    </w:p>
  </w:footnote>
  <w:footnote w:id="72">
    <w:p w14:paraId="333187CC" w14:textId="77777777" w:rsidR="00DC77C6" w:rsidRPr="003176BA" w:rsidRDefault="00DC77C6" w:rsidP="00DD6954">
      <w:pPr>
        <w:pStyle w:val="a9"/>
        <w:rPr>
          <w:sz w:val="22"/>
        </w:rPr>
      </w:pPr>
      <w:r w:rsidRPr="003176BA">
        <w:rPr>
          <w:rStyle w:val="ab"/>
          <w:sz w:val="22"/>
        </w:rPr>
        <w:footnoteRef/>
      </w:r>
      <w:r w:rsidRPr="003176BA">
        <w:rPr>
          <w:sz w:val="22"/>
        </w:rPr>
        <w:t xml:space="preserve"> Данные округлены с учетом статистической погрешности.</w:t>
      </w:r>
    </w:p>
  </w:footnote>
  <w:footnote w:id="73">
    <w:p w14:paraId="0E336A97" w14:textId="60DBAEEF" w:rsidR="00DC77C6" w:rsidRPr="003176BA" w:rsidRDefault="00DC77C6" w:rsidP="00DD6954">
      <w:pPr>
        <w:pStyle w:val="a9"/>
        <w:rPr>
          <w:sz w:val="22"/>
        </w:rPr>
      </w:pPr>
      <w:r w:rsidRPr="003176BA">
        <w:rPr>
          <w:rStyle w:val="ab"/>
          <w:sz w:val="22"/>
        </w:rPr>
        <w:footnoteRef/>
      </w:r>
      <w:r w:rsidRPr="003176BA">
        <w:rPr>
          <w:sz w:val="22"/>
        </w:rPr>
        <w:t xml:space="preserve"> РБК, 3.4.2018 г., </w:t>
      </w:r>
      <w:hyperlink r:id="rId70" w:history="1">
        <w:r w:rsidRPr="003176BA">
          <w:rPr>
            <w:rStyle w:val="a5"/>
            <w:sz w:val="22"/>
          </w:rPr>
          <w:t>https://www.rbc.ru/rbcfreenews/5ac35ef09a7947fc8f8fcacb</w:t>
        </w:r>
      </w:hyperlink>
      <w:r>
        <w:rPr>
          <w:rFonts w:eastAsia="Times New Roman" w:cs="Times New Roman"/>
          <w:sz w:val="22"/>
          <w:szCs w:val="24"/>
        </w:rPr>
        <w:t>.</w:t>
      </w:r>
    </w:p>
  </w:footnote>
  <w:footnote w:id="74">
    <w:p w14:paraId="0E5EF6D9" w14:textId="0C643C02" w:rsidR="00DC77C6" w:rsidRPr="00AE7F0A" w:rsidRDefault="00DC77C6" w:rsidP="00E011C2">
      <w:pPr>
        <w:pStyle w:val="a9"/>
        <w:rPr>
          <w:sz w:val="22"/>
        </w:rPr>
      </w:pPr>
      <w:r w:rsidRPr="00AE7F0A">
        <w:rPr>
          <w:rStyle w:val="ab"/>
          <w:sz w:val="22"/>
        </w:rPr>
        <w:footnoteRef/>
      </w:r>
      <w:r w:rsidRPr="00AE7F0A">
        <w:rPr>
          <w:sz w:val="22"/>
        </w:rPr>
        <w:t xml:space="preserve"> ПЦ «Мемориал» подробно освещает суд над сотрудниками ЦПЭ МВД по РИ на сайте: </w:t>
      </w:r>
      <w:hyperlink r:id="rId71" w:history="1">
        <w:r w:rsidRPr="00AE7F0A">
          <w:rPr>
            <w:rStyle w:val="a5"/>
            <w:sz w:val="22"/>
          </w:rPr>
          <w:t>https://memohrc.org/ru/special-projects/ingushetiya-cpe-otvetit-za-pytki</w:t>
        </w:r>
      </w:hyperlink>
      <w:r>
        <w:rPr>
          <w:sz w:val="22"/>
        </w:rPr>
        <w:t>.</w:t>
      </w:r>
    </w:p>
  </w:footnote>
  <w:footnote w:id="75">
    <w:p w14:paraId="6C30A9F0" w14:textId="02A1C81E" w:rsidR="00DC77C6" w:rsidRPr="00AE7F0A" w:rsidRDefault="00DC77C6" w:rsidP="00E011C2">
      <w:pPr>
        <w:pStyle w:val="a9"/>
        <w:rPr>
          <w:sz w:val="22"/>
        </w:rPr>
      </w:pPr>
      <w:r w:rsidRPr="00AE7F0A">
        <w:rPr>
          <w:rStyle w:val="ab"/>
          <w:sz w:val="22"/>
        </w:rPr>
        <w:footnoteRef/>
      </w:r>
      <w:r w:rsidRPr="00AE7F0A">
        <w:rPr>
          <w:sz w:val="22"/>
        </w:rPr>
        <w:t xml:space="preserve"> </w:t>
      </w:r>
      <w:hyperlink r:id="rId72" w:history="1">
        <w:r w:rsidRPr="00AE7F0A">
          <w:rPr>
            <w:rStyle w:val="a5"/>
            <w:sz w:val="22"/>
          </w:rPr>
          <w:t>https://memohrc.org/ru/news_old/semero-silovikov-iz-ingushetii-predstanut-pered-sudom</w:t>
        </w:r>
      </w:hyperlink>
      <w:r>
        <w:rPr>
          <w:rFonts w:eastAsia="Times New Roman" w:cs="Times New Roman"/>
          <w:sz w:val="22"/>
          <w:szCs w:val="24"/>
        </w:rPr>
        <w:t>.</w:t>
      </w:r>
    </w:p>
  </w:footnote>
  <w:footnote w:id="76">
    <w:p w14:paraId="21F4447D" w14:textId="35D3994D" w:rsidR="00DC77C6" w:rsidRPr="00AE7F0A" w:rsidRDefault="00DC77C6" w:rsidP="00E011C2">
      <w:pPr>
        <w:pStyle w:val="a9"/>
        <w:rPr>
          <w:sz w:val="22"/>
        </w:rPr>
      </w:pPr>
      <w:r w:rsidRPr="00AE7F0A">
        <w:rPr>
          <w:rStyle w:val="ab"/>
          <w:sz w:val="22"/>
        </w:rPr>
        <w:footnoteRef/>
      </w:r>
      <w:r w:rsidRPr="00AE7F0A">
        <w:rPr>
          <w:sz w:val="22"/>
        </w:rPr>
        <w:t xml:space="preserve"> </w:t>
      </w:r>
      <w:hyperlink r:id="rId73" w:history="1">
        <w:r w:rsidRPr="00AE7F0A">
          <w:rPr>
            <w:rStyle w:val="a5"/>
            <w:sz w:val="22"/>
          </w:rPr>
          <w:t>https://memohrc.org/ru/news/ingushetiya-rastet-chislo-zhalob-na-deystviya-arestovannyh-sotrudnikov-cpe</w:t>
        </w:r>
      </w:hyperlink>
      <w:r>
        <w:rPr>
          <w:sz w:val="22"/>
        </w:rPr>
        <w:t>.</w:t>
      </w:r>
    </w:p>
  </w:footnote>
  <w:footnote w:id="77">
    <w:p w14:paraId="32F44342" w14:textId="34C38A5F" w:rsidR="00DC77C6" w:rsidRPr="00AE7F0A" w:rsidRDefault="00DC77C6" w:rsidP="00E011C2">
      <w:pPr>
        <w:pStyle w:val="a9"/>
        <w:rPr>
          <w:sz w:val="22"/>
        </w:rPr>
      </w:pPr>
      <w:r w:rsidRPr="00AE7F0A">
        <w:rPr>
          <w:rStyle w:val="ab"/>
          <w:sz w:val="22"/>
        </w:rPr>
        <w:footnoteRef/>
      </w:r>
      <w:r w:rsidRPr="00AE7F0A">
        <w:rPr>
          <w:sz w:val="22"/>
        </w:rPr>
        <w:t xml:space="preserve"> </w:t>
      </w:r>
      <w:hyperlink r:id="rId74" w:history="1">
        <w:r w:rsidRPr="00AE7F0A">
          <w:rPr>
            <w:rStyle w:val="a5"/>
            <w:sz w:val="22"/>
          </w:rPr>
          <w:t>https://memohrc.org/ru/news/ingushetiya-zaderzhannogo-pytali-i-izbivali</w:t>
        </w:r>
      </w:hyperlink>
      <w:r>
        <w:rPr>
          <w:sz w:val="22"/>
        </w:rPr>
        <w:t>.</w:t>
      </w:r>
    </w:p>
  </w:footnote>
  <w:footnote w:id="78">
    <w:p w14:paraId="5FC4F844" w14:textId="396AE8B2" w:rsidR="00DC77C6" w:rsidRPr="00AE7F0A" w:rsidRDefault="00DC77C6" w:rsidP="00E011C2">
      <w:pPr>
        <w:pStyle w:val="a9"/>
        <w:rPr>
          <w:sz w:val="22"/>
        </w:rPr>
      </w:pPr>
      <w:r w:rsidRPr="00AE7F0A">
        <w:rPr>
          <w:rStyle w:val="ab"/>
          <w:sz w:val="22"/>
        </w:rPr>
        <w:footnoteRef/>
      </w:r>
      <w:r w:rsidRPr="00AE7F0A">
        <w:rPr>
          <w:sz w:val="22"/>
        </w:rPr>
        <w:t xml:space="preserve"> </w:t>
      </w:r>
      <w:hyperlink r:id="rId75" w:history="1">
        <w:r w:rsidRPr="00AE7F0A">
          <w:rPr>
            <w:rStyle w:val="a5"/>
            <w:sz w:val="22"/>
          </w:rPr>
          <w:t>https://memohrc.org/ru/news/ingushetiya-sledstvie-ishchet-pytavshih-suprugov-dalievyh-policeyskih</w:t>
        </w:r>
      </w:hyperlink>
      <w:r>
        <w:rPr>
          <w:sz w:val="22"/>
        </w:rPr>
        <w:t>.</w:t>
      </w:r>
    </w:p>
  </w:footnote>
  <w:footnote w:id="79">
    <w:p w14:paraId="227538DF" w14:textId="070D8416" w:rsidR="00DC77C6" w:rsidRPr="00AE7F0A" w:rsidRDefault="00DC77C6" w:rsidP="00E011C2">
      <w:pPr>
        <w:pStyle w:val="a9"/>
        <w:rPr>
          <w:sz w:val="22"/>
        </w:rPr>
      </w:pPr>
      <w:r w:rsidRPr="00AE7F0A">
        <w:rPr>
          <w:rStyle w:val="ab"/>
          <w:sz w:val="22"/>
        </w:rPr>
        <w:footnoteRef/>
      </w:r>
      <w:r w:rsidRPr="00AE7F0A">
        <w:rPr>
          <w:sz w:val="22"/>
        </w:rPr>
        <w:t xml:space="preserve"> Кавказский Узел, 27.1.2017 г., </w:t>
      </w:r>
      <w:hyperlink r:id="rId76" w:history="1">
        <w:r w:rsidRPr="00AE7F0A">
          <w:rPr>
            <w:rStyle w:val="a5"/>
            <w:sz w:val="22"/>
          </w:rPr>
          <w:t>http://www.kavkaz-uzel.eu/articles/296663/</w:t>
        </w:r>
      </w:hyperlink>
      <w:r>
        <w:rPr>
          <w:rFonts w:eastAsia="Times New Roman" w:cs="Times New Roman"/>
          <w:sz w:val="22"/>
          <w:szCs w:val="24"/>
        </w:rPr>
        <w:t>.</w:t>
      </w:r>
    </w:p>
  </w:footnote>
  <w:footnote w:id="80">
    <w:p w14:paraId="061399A2" w14:textId="56759F72" w:rsidR="00DC77C6" w:rsidRPr="00CA5212" w:rsidRDefault="00DC77C6" w:rsidP="00E011C2">
      <w:pPr>
        <w:pStyle w:val="a9"/>
        <w:rPr>
          <w:sz w:val="22"/>
          <w:szCs w:val="22"/>
        </w:rPr>
      </w:pPr>
      <w:r w:rsidRPr="00CA5212">
        <w:rPr>
          <w:rStyle w:val="ab"/>
          <w:sz w:val="22"/>
          <w:szCs w:val="22"/>
        </w:rPr>
        <w:footnoteRef/>
      </w:r>
      <w:r w:rsidRPr="00CA5212">
        <w:rPr>
          <w:sz w:val="22"/>
          <w:szCs w:val="22"/>
        </w:rPr>
        <w:t xml:space="preserve"> </w:t>
      </w:r>
      <w:hyperlink r:id="rId77" w:history="1">
        <w:r w:rsidRPr="00CA5212">
          <w:rPr>
            <w:rStyle w:val="a5"/>
            <w:sz w:val="22"/>
            <w:szCs w:val="22"/>
          </w:rPr>
          <w:t>http://ingushetia.sledcom.ru/news/item/1086201</w:t>
        </w:r>
      </w:hyperlink>
      <w:r w:rsidRPr="00CA5212">
        <w:rPr>
          <w:sz w:val="22"/>
          <w:szCs w:val="22"/>
        </w:rPr>
        <w:t>.</w:t>
      </w:r>
    </w:p>
  </w:footnote>
  <w:footnote w:id="81">
    <w:p w14:paraId="38F98E6E" w14:textId="43497576" w:rsidR="00DC77C6" w:rsidRPr="00CA5212" w:rsidRDefault="00DC77C6" w:rsidP="00E011C2">
      <w:pPr>
        <w:pStyle w:val="a9"/>
        <w:rPr>
          <w:sz w:val="22"/>
          <w:szCs w:val="22"/>
        </w:rPr>
      </w:pPr>
      <w:r w:rsidRPr="00CA5212">
        <w:rPr>
          <w:rStyle w:val="ab"/>
          <w:sz w:val="22"/>
          <w:szCs w:val="22"/>
        </w:rPr>
        <w:footnoteRef/>
      </w:r>
      <w:r w:rsidRPr="00CA5212">
        <w:rPr>
          <w:sz w:val="22"/>
          <w:szCs w:val="22"/>
        </w:rPr>
        <w:t xml:space="preserve"> Коммерсантъ, 18.09.2017 г., </w:t>
      </w:r>
      <w:hyperlink r:id="rId78" w:history="1">
        <w:r w:rsidRPr="00CA5212">
          <w:rPr>
            <w:rStyle w:val="a5"/>
            <w:sz w:val="22"/>
            <w:szCs w:val="22"/>
          </w:rPr>
          <w:t>https://www.kommersant.ru/doc/3414062</w:t>
        </w:r>
      </w:hyperlink>
      <w:r w:rsidRPr="00CA5212">
        <w:rPr>
          <w:sz w:val="22"/>
          <w:szCs w:val="22"/>
        </w:rPr>
        <w:t>.</w:t>
      </w:r>
    </w:p>
  </w:footnote>
  <w:footnote w:id="82">
    <w:p w14:paraId="58D9DCBD" w14:textId="2CA3A1AD" w:rsidR="00DC77C6" w:rsidRPr="00CA5212" w:rsidRDefault="00DC77C6" w:rsidP="00E011C2">
      <w:pPr>
        <w:pStyle w:val="a9"/>
        <w:rPr>
          <w:sz w:val="22"/>
          <w:szCs w:val="22"/>
        </w:rPr>
      </w:pPr>
      <w:r w:rsidRPr="00CA5212">
        <w:rPr>
          <w:rStyle w:val="ab"/>
          <w:sz w:val="22"/>
          <w:szCs w:val="22"/>
        </w:rPr>
        <w:footnoteRef/>
      </w:r>
      <w:r w:rsidRPr="00CA5212">
        <w:rPr>
          <w:sz w:val="22"/>
          <w:szCs w:val="22"/>
        </w:rPr>
        <w:t xml:space="preserve"> </w:t>
      </w:r>
      <w:hyperlink r:id="rId79" w:history="1">
        <w:r w:rsidRPr="00CA5212">
          <w:rPr>
            <w:rStyle w:val="a5"/>
            <w:sz w:val="22"/>
            <w:szCs w:val="22"/>
          </w:rPr>
          <w:t>https://memohrc.org/ru/news_old/podsudimye-siloviki-po-delu-o-pytkah-ne-ponimayut-v-chem-ih-obvinyayut</w:t>
        </w:r>
      </w:hyperlink>
      <w:r w:rsidRPr="00CA5212">
        <w:rPr>
          <w:sz w:val="22"/>
          <w:szCs w:val="22"/>
        </w:rPr>
        <w:t>.</w:t>
      </w:r>
    </w:p>
  </w:footnote>
  <w:footnote w:id="83">
    <w:p w14:paraId="38F62324" w14:textId="59D626E8" w:rsidR="00DC77C6" w:rsidRPr="00CA5212" w:rsidRDefault="00DC77C6" w:rsidP="00E011C2">
      <w:pPr>
        <w:pStyle w:val="a9"/>
        <w:rPr>
          <w:sz w:val="22"/>
          <w:szCs w:val="22"/>
        </w:rPr>
      </w:pPr>
      <w:r w:rsidRPr="00CA5212">
        <w:rPr>
          <w:rStyle w:val="ab"/>
          <w:sz w:val="22"/>
          <w:szCs w:val="22"/>
        </w:rPr>
        <w:footnoteRef/>
      </w:r>
      <w:r w:rsidRPr="00CA5212">
        <w:rPr>
          <w:sz w:val="22"/>
          <w:szCs w:val="22"/>
        </w:rPr>
        <w:t xml:space="preserve"> </w:t>
      </w:r>
      <w:hyperlink r:id="rId80" w:history="1">
        <w:r w:rsidRPr="00CA5212">
          <w:rPr>
            <w:rStyle w:val="a5"/>
            <w:sz w:val="22"/>
            <w:szCs w:val="22"/>
          </w:rPr>
          <w:t>http://ingushetia.sledcom.ru/news/item/1222976/</w:t>
        </w:r>
      </w:hyperlink>
      <w:r w:rsidRPr="00CA5212">
        <w:rPr>
          <w:sz w:val="22"/>
          <w:szCs w:val="22"/>
        </w:rPr>
        <w:t>.</w:t>
      </w:r>
    </w:p>
  </w:footnote>
  <w:footnote w:id="84">
    <w:p w14:paraId="55AEE5CE" w14:textId="45CFDAC0" w:rsidR="00DC77C6" w:rsidRPr="00CA5212" w:rsidRDefault="00DC77C6" w:rsidP="00E011C2">
      <w:pPr>
        <w:pStyle w:val="a9"/>
        <w:rPr>
          <w:sz w:val="22"/>
          <w:szCs w:val="22"/>
        </w:rPr>
      </w:pPr>
      <w:r w:rsidRPr="00CA5212">
        <w:rPr>
          <w:rStyle w:val="ab"/>
          <w:sz w:val="22"/>
          <w:szCs w:val="22"/>
        </w:rPr>
        <w:footnoteRef/>
      </w:r>
      <w:r w:rsidRPr="00CA5212">
        <w:rPr>
          <w:sz w:val="22"/>
          <w:szCs w:val="22"/>
        </w:rPr>
        <w:t xml:space="preserve"> Интерфакс-Юг, 16.5.2018 г., </w:t>
      </w:r>
      <w:hyperlink r:id="rId81" w:history="1">
        <w:r w:rsidRPr="00CA5212">
          <w:rPr>
            <w:rStyle w:val="a5"/>
            <w:sz w:val="22"/>
            <w:szCs w:val="22"/>
          </w:rPr>
          <w:t>http://www.interfax-russia.ru/South/news.asp?id=934124&amp;sec=1672</w:t>
        </w:r>
      </w:hyperlink>
      <w:r w:rsidRPr="00CA5212">
        <w:rPr>
          <w:rFonts w:eastAsia="Times New Roman" w:cs="Times New Roman"/>
          <w:sz w:val="22"/>
          <w:szCs w:val="22"/>
        </w:rPr>
        <w:t>.</w:t>
      </w:r>
    </w:p>
  </w:footnote>
  <w:footnote w:id="85">
    <w:p w14:paraId="31B305D9" w14:textId="7210BCF3" w:rsidR="00DC77C6" w:rsidRPr="00CA5212" w:rsidRDefault="00DC77C6" w:rsidP="00E011C2">
      <w:pPr>
        <w:pStyle w:val="a9"/>
        <w:rPr>
          <w:sz w:val="22"/>
          <w:szCs w:val="22"/>
        </w:rPr>
      </w:pPr>
      <w:r w:rsidRPr="00CA5212">
        <w:rPr>
          <w:rStyle w:val="ab"/>
          <w:sz w:val="22"/>
          <w:szCs w:val="22"/>
        </w:rPr>
        <w:footnoteRef/>
      </w:r>
      <w:r w:rsidRPr="00CA5212">
        <w:rPr>
          <w:sz w:val="22"/>
          <w:szCs w:val="22"/>
        </w:rPr>
        <w:t xml:space="preserve"> </w:t>
      </w:r>
      <w:hyperlink r:id="rId82" w:history="1">
        <w:r w:rsidRPr="00CA5212">
          <w:rPr>
            <w:rStyle w:val="a5"/>
            <w:sz w:val="22"/>
            <w:szCs w:val="22"/>
          </w:rPr>
          <w:t>https://memohrc.org/ru/news_old/svideteli-obvineniya-po-delu-ingushskogo-cpe-prodolzhayut-davat-pokazaniya</w:t>
        </w:r>
      </w:hyperlink>
      <w:r w:rsidRPr="00CA5212">
        <w:rPr>
          <w:rFonts w:eastAsia="Times New Roman" w:cs="Times New Roman"/>
          <w:sz w:val="22"/>
          <w:szCs w:val="22"/>
        </w:rPr>
        <w:t>.</w:t>
      </w:r>
    </w:p>
  </w:footnote>
  <w:footnote w:id="86">
    <w:p w14:paraId="3BF432E5" w14:textId="6D825DAA" w:rsidR="00DC77C6" w:rsidRPr="00487B93" w:rsidRDefault="00DC77C6" w:rsidP="00E011C2">
      <w:pPr>
        <w:pStyle w:val="a9"/>
        <w:rPr>
          <w:rFonts w:cs="Times New Roman"/>
          <w:sz w:val="22"/>
          <w:szCs w:val="22"/>
        </w:rPr>
      </w:pPr>
      <w:r w:rsidRPr="00487B93">
        <w:rPr>
          <w:rStyle w:val="ab"/>
          <w:rFonts w:cs="Times New Roman"/>
          <w:sz w:val="22"/>
          <w:szCs w:val="22"/>
        </w:rPr>
        <w:footnoteRef/>
      </w:r>
      <w:r w:rsidRPr="00487B93">
        <w:rPr>
          <w:rFonts w:cs="Times New Roman"/>
          <w:sz w:val="22"/>
          <w:szCs w:val="22"/>
        </w:rPr>
        <w:t xml:space="preserve"> </w:t>
      </w:r>
      <w:hyperlink r:id="rId83" w:history="1">
        <w:r w:rsidRPr="00487B93">
          <w:rPr>
            <w:rStyle w:val="a5"/>
            <w:rFonts w:cs="Times New Roman"/>
            <w:sz w:val="22"/>
            <w:szCs w:val="22"/>
          </w:rPr>
          <w:t>https://memohrc.org/ru/news_old/poterpevshie-po-delu-ingushskih-silovikov-prodolzhayut-rasskazyvat-v-sude-o-pytkah</w:t>
        </w:r>
      </w:hyperlink>
      <w:r>
        <w:rPr>
          <w:rFonts w:eastAsia="Times New Roman" w:cs="Times New Roman"/>
          <w:sz w:val="22"/>
          <w:szCs w:val="24"/>
        </w:rPr>
        <w:t>.</w:t>
      </w:r>
    </w:p>
  </w:footnote>
  <w:footnote w:id="87">
    <w:p w14:paraId="22514599" w14:textId="48E3E32F" w:rsidR="00DC77C6" w:rsidRPr="00487B93" w:rsidRDefault="00DC77C6" w:rsidP="00E011C2">
      <w:pPr>
        <w:pStyle w:val="a9"/>
        <w:rPr>
          <w:rFonts w:cs="Times New Roman"/>
          <w:sz w:val="22"/>
          <w:szCs w:val="22"/>
        </w:rPr>
      </w:pPr>
      <w:r w:rsidRPr="00487B93">
        <w:rPr>
          <w:rStyle w:val="ab"/>
          <w:rFonts w:cs="Times New Roman"/>
          <w:sz w:val="22"/>
          <w:szCs w:val="22"/>
        </w:rPr>
        <w:footnoteRef/>
      </w:r>
      <w:r w:rsidRPr="00487B93">
        <w:rPr>
          <w:rFonts w:cs="Times New Roman"/>
          <w:sz w:val="22"/>
          <w:szCs w:val="22"/>
        </w:rPr>
        <w:t xml:space="preserve"> </w:t>
      </w:r>
      <w:hyperlink r:id="rId84" w:history="1">
        <w:r w:rsidRPr="00487B93">
          <w:rPr>
            <w:rStyle w:val="a5"/>
            <w:rFonts w:cs="Times New Roman"/>
            <w:sz w:val="22"/>
            <w:szCs w:val="22"/>
          </w:rPr>
          <w:t>https://memohrc.org/ru/news_old/v-sude-po-delu-ingushskih-silovikov-dali-pokazaniya-poterpevshie-i-svideteli-obvineniya</w:t>
        </w:r>
      </w:hyperlink>
      <w:r>
        <w:rPr>
          <w:rFonts w:eastAsia="Times New Roman" w:cs="Times New Roman"/>
          <w:sz w:val="22"/>
          <w:szCs w:val="24"/>
        </w:rPr>
        <w:t>.</w:t>
      </w:r>
    </w:p>
  </w:footnote>
  <w:footnote w:id="88">
    <w:p w14:paraId="22E7C039" w14:textId="4E94FA73" w:rsidR="00DC77C6" w:rsidRPr="00487B93" w:rsidRDefault="00DC77C6" w:rsidP="00E011C2">
      <w:pPr>
        <w:pStyle w:val="ConsNonformat0"/>
        <w:widowControl/>
        <w:rPr>
          <w:rFonts w:ascii="Times New Roman" w:hAnsi="Times New Roman" w:cs="Times New Roman"/>
        </w:rPr>
      </w:pPr>
      <w:r w:rsidRPr="00487B93">
        <w:rPr>
          <w:rStyle w:val="ab"/>
          <w:rFonts w:ascii="Times New Roman" w:hAnsi="Times New Roman" w:cs="Times New Roman"/>
        </w:rPr>
        <w:footnoteRef/>
      </w:r>
      <w:r w:rsidRPr="00487B93">
        <w:rPr>
          <w:rFonts w:ascii="Times New Roman" w:hAnsi="Times New Roman" w:cs="Times New Roman"/>
        </w:rPr>
        <w:t xml:space="preserve"> </w:t>
      </w:r>
      <w:hyperlink r:id="rId85" w:history="1">
        <w:r w:rsidRPr="00487B93">
          <w:rPr>
            <w:rStyle w:val="a5"/>
            <w:rFonts w:ascii="Times New Roman" w:hAnsi="Times New Roman" w:cs="Times New Roman"/>
          </w:rPr>
          <w:t>https://memohrc.org/ru/news_old/svideteli-obvineniya-po-delu-ingushskogo-cpe-prodolzhayut-davat-pokazaniya</w:t>
        </w:r>
      </w:hyperlink>
      <w:r w:rsidRPr="00487B93">
        <w:rPr>
          <w:rFonts w:ascii="Times New Roman" w:eastAsia="Times New Roman" w:hAnsi="Times New Roman" w:cs="Times New Roman"/>
          <w:szCs w:val="24"/>
        </w:rPr>
        <w:t>.</w:t>
      </w:r>
    </w:p>
  </w:footnote>
  <w:footnote w:id="89">
    <w:p w14:paraId="2FC602AE" w14:textId="24CE06A3" w:rsidR="00DC77C6" w:rsidRPr="00487B93" w:rsidRDefault="00DC77C6" w:rsidP="00E011C2">
      <w:pPr>
        <w:pStyle w:val="a9"/>
        <w:rPr>
          <w:rFonts w:cs="Times New Roman"/>
          <w:sz w:val="22"/>
          <w:szCs w:val="22"/>
        </w:rPr>
      </w:pPr>
      <w:r w:rsidRPr="00487B93">
        <w:rPr>
          <w:rStyle w:val="ab"/>
          <w:rFonts w:cs="Times New Roman"/>
          <w:sz w:val="22"/>
          <w:szCs w:val="22"/>
        </w:rPr>
        <w:footnoteRef/>
      </w:r>
      <w:r w:rsidRPr="00487B93">
        <w:rPr>
          <w:rFonts w:cs="Times New Roman"/>
          <w:sz w:val="22"/>
          <w:szCs w:val="22"/>
        </w:rPr>
        <w:t xml:space="preserve"> </w:t>
      </w:r>
      <w:hyperlink r:id="rId86" w:history="1">
        <w:r w:rsidRPr="00487B93">
          <w:rPr>
            <w:rStyle w:val="a5"/>
            <w:rFonts w:cs="Times New Roman"/>
            <w:sz w:val="22"/>
            <w:szCs w:val="22"/>
          </w:rPr>
          <w:t>https://memohrc.org/ru/news_old/svideteli-storon-dayut-pokazaniya-v-sude-po-delu-ingushskih-silovikov</w:t>
        </w:r>
      </w:hyperlink>
      <w:r>
        <w:rPr>
          <w:rFonts w:eastAsia="Times New Roman" w:cs="Times New Roman"/>
          <w:sz w:val="22"/>
          <w:szCs w:val="24"/>
        </w:rPr>
        <w:t>.</w:t>
      </w:r>
    </w:p>
  </w:footnote>
  <w:footnote w:id="90">
    <w:p w14:paraId="09B9A5DF" w14:textId="77777777" w:rsidR="00DC77C6" w:rsidRPr="00487B93" w:rsidRDefault="00DC77C6" w:rsidP="00B90B48">
      <w:pPr>
        <w:pStyle w:val="a9"/>
        <w:rPr>
          <w:rFonts w:cs="Times New Roman"/>
          <w:sz w:val="22"/>
          <w:szCs w:val="22"/>
        </w:rPr>
      </w:pPr>
      <w:r w:rsidRPr="00487B93">
        <w:rPr>
          <w:rStyle w:val="ab"/>
          <w:rFonts w:cs="Times New Roman"/>
          <w:sz w:val="22"/>
          <w:szCs w:val="22"/>
        </w:rPr>
        <w:footnoteRef/>
      </w:r>
      <w:r w:rsidRPr="00487B93">
        <w:rPr>
          <w:rFonts w:cs="Times New Roman"/>
          <w:sz w:val="22"/>
          <w:szCs w:val="22"/>
        </w:rPr>
        <w:t xml:space="preserve"> См. подробнее: </w:t>
      </w:r>
      <w:hyperlink r:id="rId87" w:history="1">
        <w:r w:rsidRPr="00487B93">
          <w:rPr>
            <w:rStyle w:val="a5"/>
            <w:rFonts w:cs="Times New Roman"/>
            <w:sz w:val="22"/>
            <w:szCs w:val="22"/>
          </w:rPr>
          <w:t>https://memohrc.org/sites/all/themes/memo/templates/pdf.php?pdf=/sites/default/files/byull_zima_15-16.pdf</w:t>
        </w:r>
      </w:hyperlink>
      <w:r w:rsidRPr="00487B93">
        <w:rPr>
          <w:rFonts w:cs="Times New Roman"/>
          <w:sz w:val="22"/>
          <w:szCs w:val="22"/>
        </w:rPr>
        <w:t xml:space="preserve">, </w:t>
      </w:r>
      <w:hyperlink r:id="rId88" w:history="1">
        <w:r w:rsidRPr="00487B93">
          <w:rPr>
            <w:rStyle w:val="a5"/>
            <w:rFonts w:cs="Times New Roman"/>
            <w:sz w:val="22"/>
            <w:szCs w:val="22"/>
          </w:rPr>
          <w:t>https://memohrc.org/sites/all/themes/memo/templates/pdf.php?pdf=/sites/default/files/bulletin_winter2017-18.pdf</w:t>
        </w:r>
      </w:hyperlink>
      <w:r w:rsidRPr="00487B93">
        <w:rPr>
          <w:rFonts w:cs="Times New Roman"/>
          <w:sz w:val="22"/>
          <w:szCs w:val="22"/>
        </w:rPr>
        <w:t xml:space="preserve">. </w:t>
      </w:r>
    </w:p>
  </w:footnote>
  <w:footnote w:id="91">
    <w:p w14:paraId="321D07B2" w14:textId="2968BD4E" w:rsidR="00DC77C6" w:rsidRPr="00F81213" w:rsidRDefault="00DC77C6" w:rsidP="00B90B48">
      <w:pPr>
        <w:pStyle w:val="a9"/>
        <w:rPr>
          <w:sz w:val="22"/>
        </w:rPr>
      </w:pPr>
      <w:r w:rsidRPr="00F81213">
        <w:rPr>
          <w:rStyle w:val="ab"/>
          <w:sz w:val="22"/>
        </w:rPr>
        <w:footnoteRef/>
      </w:r>
      <w:r w:rsidRPr="00F81213">
        <w:rPr>
          <w:sz w:val="22"/>
        </w:rPr>
        <w:t xml:space="preserve"> РИА Новости, 4.9.2012 г., </w:t>
      </w:r>
      <w:hyperlink r:id="rId89" w:history="1">
        <w:r w:rsidRPr="00F81213">
          <w:rPr>
            <w:rStyle w:val="a5"/>
            <w:sz w:val="22"/>
          </w:rPr>
          <w:t>https://ria.ru/politics/20120904/743111905.html</w:t>
        </w:r>
      </w:hyperlink>
      <w:r w:rsidRPr="00F81213">
        <w:rPr>
          <w:sz w:val="22"/>
        </w:rPr>
        <w:t>.</w:t>
      </w:r>
    </w:p>
  </w:footnote>
  <w:footnote w:id="92">
    <w:p w14:paraId="1EBD0D89" w14:textId="5B80389F" w:rsidR="00DC77C6" w:rsidRPr="00F81213" w:rsidRDefault="00DC77C6" w:rsidP="00B90B48">
      <w:pPr>
        <w:pStyle w:val="a9"/>
        <w:rPr>
          <w:sz w:val="22"/>
        </w:rPr>
      </w:pPr>
      <w:r w:rsidRPr="00F81213">
        <w:rPr>
          <w:rStyle w:val="ab"/>
          <w:sz w:val="22"/>
        </w:rPr>
        <w:footnoteRef/>
      </w:r>
      <w:r w:rsidRPr="00F81213">
        <w:rPr>
          <w:sz w:val="22"/>
        </w:rPr>
        <w:t xml:space="preserve"> </w:t>
      </w:r>
      <w:r w:rsidRPr="00F81213">
        <w:rPr>
          <w:color w:val="333333"/>
          <w:sz w:val="22"/>
        </w:rPr>
        <w:t xml:space="preserve">Кавказский узел, 1.3.2018, </w:t>
      </w:r>
      <w:hyperlink r:id="rId90" w:history="1">
        <w:r w:rsidRPr="00F81213">
          <w:rPr>
            <w:rStyle w:val="a5"/>
            <w:rFonts w:cs="Times New Roman"/>
            <w:sz w:val="22"/>
            <w:szCs w:val="24"/>
          </w:rPr>
          <w:t>http://www.kavkaz-uzel.eu/articles/317219/</w:t>
        </w:r>
      </w:hyperlink>
      <w:r>
        <w:rPr>
          <w:rFonts w:eastAsia="Times New Roman" w:cs="Times New Roman"/>
          <w:sz w:val="22"/>
          <w:szCs w:val="24"/>
        </w:rPr>
        <w:t>.</w:t>
      </w:r>
    </w:p>
  </w:footnote>
  <w:footnote w:id="93">
    <w:p w14:paraId="55BCFA63" w14:textId="363C27AC" w:rsidR="00DC77C6" w:rsidRPr="00F81213" w:rsidRDefault="00DC77C6" w:rsidP="00B90B48">
      <w:pPr>
        <w:pStyle w:val="a9"/>
        <w:rPr>
          <w:sz w:val="22"/>
        </w:rPr>
      </w:pPr>
      <w:r w:rsidRPr="00F81213">
        <w:rPr>
          <w:rStyle w:val="ab"/>
          <w:sz w:val="22"/>
        </w:rPr>
        <w:footnoteRef/>
      </w:r>
      <w:r w:rsidRPr="00F81213">
        <w:rPr>
          <w:sz w:val="22"/>
        </w:rPr>
        <w:t xml:space="preserve"> «Новая газета», 19.4.2018 г., </w:t>
      </w:r>
      <w:hyperlink r:id="rId91" w:history="1">
        <w:r w:rsidRPr="00F81213">
          <w:rPr>
            <w:rStyle w:val="a5"/>
            <w:sz w:val="22"/>
          </w:rPr>
          <w:t>https://www.novayagazeta.ru/articles/2018/04/19/76232-kto-to-skazhet-chto-za-dikost-no-eto-v-nashih-traditsiyah-v-etom-i-est-gumanizm-religii</w:t>
        </w:r>
      </w:hyperlink>
      <w:r>
        <w:rPr>
          <w:sz w:val="22"/>
        </w:rPr>
        <w:t>.</w:t>
      </w:r>
    </w:p>
  </w:footnote>
  <w:footnote w:id="94">
    <w:p w14:paraId="4DDE9BF4" w14:textId="4ADE6136" w:rsidR="00DC77C6" w:rsidRPr="00F81213" w:rsidRDefault="00DC77C6" w:rsidP="00B90B48">
      <w:pPr>
        <w:pStyle w:val="a9"/>
        <w:rPr>
          <w:sz w:val="22"/>
        </w:rPr>
      </w:pPr>
      <w:r w:rsidRPr="00F81213">
        <w:rPr>
          <w:rStyle w:val="ab"/>
          <w:sz w:val="22"/>
        </w:rPr>
        <w:footnoteRef/>
      </w:r>
      <w:r w:rsidRPr="00F81213">
        <w:rPr>
          <w:sz w:val="22"/>
        </w:rPr>
        <w:t xml:space="preserve"> </w:t>
      </w:r>
      <w:r w:rsidRPr="00F81213">
        <w:rPr>
          <w:color w:val="333333"/>
          <w:sz w:val="22"/>
        </w:rPr>
        <w:t xml:space="preserve">Кавказский узел, 5.3.2018, </w:t>
      </w:r>
      <w:hyperlink r:id="rId92" w:history="1">
        <w:r w:rsidRPr="00F81213">
          <w:rPr>
            <w:rStyle w:val="a5"/>
            <w:sz w:val="22"/>
          </w:rPr>
          <w:t>http://www.kavkaz-uzel.eu/articles/317375/</w:t>
        </w:r>
      </w:hyperlink>
      <w:r>
        <w:rPr>
          <w:rFonts w:eastAsia="Times New Roman" w:cs="Times New Roman"/>
          <w:sz w:val="22"/>
          <w:szCs w:val="24"/>
        </w:rPr>
        <w:t>.</w:t>
      </w:r>
    </w:p>
  </w:footnote>
  <w:footnote w:id="95">
    <w:p w14:paraId="7011C05F" w14:textId="76135F4D" w:rsidR="00DC77C6" w:rsidRPr="002E5798" w:rsidRDefault="00DC77C6" w:rsidP="00B90B48">
      <w:pPr>
        <w:pStyle w:val="a9"/>
        <w:rPr>
          <w:sz w:val="22"/>
          <w:szCs w:val="22"/>
        </w:rPr>
      </w:pPr>
      <w:r w:rsidRPr="002E5798">
        <w:rPr>
          <w:rStyle w:val="ab"/>
          <w:sz w:val="22"/>
          <w:szCs w:val="22"/>
        </w:rPr>
        <w:footnoteRef/>
      </w:r>
      <w:r w:rsidRPr="002E5798">
        <w:rPr>
          <w:sz w:val="22"/>
          <w:szCs w:val="22"/>
        </w:rPr>
        <w:t xml:space="preserve"> </w:t>
      </w:r>
      <w:hyperlink r:id="rId93" w:history="1">
        <w:r w:rsidRPr="002E5798">
          <w:rPr>
            <w:rStyle w:val="a5"/>
            <w:rFonts w:eastAsia="Times New Roman" w:cs="Times New Roman"/>
            <w:sz w:val="22"/>
            <w:szCs w:val="22"/>
          </w:rPr>
          <w:t>http://muftiyatri.ru/2018/05/27/дцм-ри-прошла-встреча-с-участием-имамо/</w:t>
        </w:r>
      </w:hyperlink>
      <w:r>
        <w:rPr>
          <w:rFonts w:eastAsia="Times New Roman" w:cs="Times New Roman"/>
          <w:sz w:val="22"/>
          <w:szCs w:val="22"/>
        </w:rPr>
        <w:t>.</w:t>
      </w:r>
    </w:p>
  </w:footnote>
  <w:footnote w:id="96">
    <w:p w14:paraId="740DE974" w14:textId="6F06CBA7" w:rsidR="00DC77C6" w:rsidRPr="002E5798" w:rsidRDefault="00DC77C6" w:rsidP="00B90B48">
      <w:pPr>
        <w:pStyle w:val="a9"/>
        <w:rPr>
          <w:sz w:val="22"/>
          <w:szCs w:val="22"/>
        </w:rPr>
      </w:pPr>
      <w:r w:rsidRPr="002E5798">
        <w:rPr>
          <w:rStyle w:val="ab"/>
          <w:sz w:val="22"/>
          <w:szCs w:val="22"/>
        </w:rPr>
        <w:footnoteRef/>
      </w:r>
      <w:r w:rsidRPr="002E5798">
        <w:rPr>
          <w:sz w:val="22"/>
          <w:szCs w:val="22"/>
        </w:rPr>
        <w:t xml:space="preserve"> Кавказский Узел, 31.5.2018 г., </w:t>
      </w:r>
      <w:hyperlink r:id="rId94" w:history="1">
        <w:r w:rsidRPr="002E5798">
          <w:rPr>
            <w:rStyle w:val="a5"/>
            <w:sz w:val="22"/>
            <w:szCs w:val="22"/>
          </w:rPr>
          <w:t>http://www.kavkaz-uzel.eu/articles/321108/</w:t>
        </w:r>
      </w:hyperlink>
      <w:r>
        <w:rPr>
          <w:rFonts w:eastAsia="Times New Roman" w:cs="Times New Roman"/>
          <w:sz w:val="22"/>
          <w:szCs w:val="24"/>
        </w:rPr>
        <w:t>.</w:t>
      </w:r>
    </w:p>
  </w:footnote>
  <w:footnote w:id="97">
    <w:p w14:paraId="54C20B8A" w14:textId="4213EDF7" w:rsidR="00DC77C6" w:rsidRPr="002E5798" w:rsidRDefault="00DC77C6" w:rsidP="00B90B48">
      <w:pPr>
        <w:pStyle w:val="a9"/>
        <w:rPr>
          <w:sz w:val="22"/>
          <w:szCs w:val="22"/>
        </w:rPr>
      </w:pPr>
      <w:r w:rsidRPr="002E5798">
        <w:rPr>
          <w:rStyle w:val="ab"/>
          <w:sz w:val="22"/>
          <w:szCs w:val="22"/>
        </w:rPr>
        <w:footnoteRef/>
      </w:r>
      <w:r w:rsidRPr="002E5798">
        <w:rPr>
          <w:sz w:val="22"/>
          <w:szCs w:val="22"/>
        </w:rPr>
        <w:t xml:space="preserve"> </w:t>
      </w:r>
      <w:hyperlink r:id="rId95" w:history="1">
        <w:r w:rsidRPr="002E5798">
          <w:rPr>
            <w:rStyle w:val="a5"/>
            <w:sz w:val="22"/>
            <w:szCs w:val="22"/>
          </w:rPr>
          <w:t>https://www.instagram.com/p/Bjai8XuDKJn/?taken-by=junusbek_evkurov</w:t>
        </w:r>
      </w:hyperlink>
      <w:r>
        <w:rPr>
          <w:sz w:val="22"/>
          <w:szCs w:val="22"/>
        </w:rPr>
        <w:t>.</w:t>
      </w:r>
    </w:p>
  </w:footnote>
  <w:footnote w:id="98">
    <w:p w14:paraId="33418579" w14:textId="4A92B468" w:rsidR="00DC77C6" w:rsidRPr="002E5798" w:rsidRDefault="00DC77C6" w:rsidP="00B90B48">
      <w:pPr>
        <w:pStyle w:val="a9"/>
        <w:rPr>
          <w:sz w:val="22"/>
          <w:szCs w:val="22"/>
        </w:rPr>
      </w:pPr>
      <w:r w:rsidRPr="002E5798">
        <w:rPr>
          <w:rStyle w:val="ab"/>
          <w:sz w:val="22"/>
          <w:szCs w:val="22"/>
        </w:rPr>
        <w:footnoteRef/>
      </w:r>
      <w:r w:rsidRPr="002E5798">
        <w:rPr>
          <w:sz w:val="22"/>
          <w:szCs w:val="22"/>
        </w:rPr>
        <w:t xml:space="preserve"> </w:t>
      </w:r>
      <w:r w:rsidRPr="002E5798">
        <w:rPr>
          <w:rStyle w:val="a7"/>
          <w:i w:val="0"/>
          <w:sz w:val="22"/>
          <w:szCs w:val="22"/>
        </w:rPr>
        <w:t xml:space="preserve">Кавказский Узел, 1.6.2018 г., </w:t>
      </w:r>
      <w:hyperlink r:id="rId96" w:history="1">
        <w:r w:rsidRPr="002E5798">
          <w:rPr>
            <w:rStyle w:val="a5"/>
            <w:sz w:val="22"/>
            <w:szCs w:val="22"/>
          </w:rPr>
          <w:t>http://www.kavkaz-uzel.eu/articles/321167/</w:t>
        </w:r>
      </w:hyperlink>
      <w:r>
        <w:rPr>
          <w:rFonts w:eastAsia="Times New Roman" w:cs="Times New Roman"/>
          <w:sz w:val="22"/>
          <w:szCs w:val="24"/>
        </w:rPr>
        <w:t>.</w:t>
      </w:r>
    </w:p>
  </w:footnote>
  <w:footnote w:id="99">
    <w:p w14:paraId="73AA52B6" w14:textId="4E86280D" w:rsidR="00DC77C6" w:rsidRPr="002E5798" w:rsidRDefault="00DC77C6" w:rsidP="00B90B48">
      <w:pPr>
        <w:pStyle w:val="a9"/>
        <w:rPr>
          <w:sz w:val="22"/>
          <w:szCs w:val="22"/>
        </w:rPr>
      </w:pPr>
      <w:r w:rsidRPr="002E5798">
        <w:rPr>
          <w:rStyle w:val="ab"/>
          <w:sz w:val="22"/>
          <w:szCs w:val="22"/>
        </w:rPr>
        <w:footnoteRef/>
      </w:r>
      <w:r w:rsidRPr="002E5798">
        <w:rPr>
          <w:sz w:val="22"/>
          <w:szCs w:val="22"/>
        </w:rPr>
        <w:t xml:space="preserve"> Кавказский Узел, 28.5.2018 г., </w:t>
      </w:r>
      <w:hyperlink r:id="rId97" w:history="1">
        <w:r w:rsidRPr="002E5798">
          <w:rPr>
            <w:rStyle w:val="a5"/>
            <w:sz w:val="22"/>
            <w:szCs w:val="22"/>
          </w:rPr>
          <w:t>http://ww.kavkaz-uzel.eu/articles/320995/</w:t>
        </w:r>
      </w:hyperlink>
      <w:r>
        <w:rPr>
          <w:rFonts w:eastAsia="Times New Roman" w:cs="Times New Roman"/>
          <w:sz w:val="22"/>
          <w:szCs w:val="24"/>
        </w:rPr>
        <w:t>.</w:t>
      </w:r>
    </w:p>
  </w:footnote>
  <w:footnote w:id="100">
    <w:p w14:paraId="68341590" w14:textId="1467460C" w:rsidR="00DC77C6" w:rsidRPr="002E5798" w:rsidRDefault="00DC77C6" w:rsidP="00B90B48">
      <w:pPr>
        <w:pStyle w:val="a9"/>
        <w:rPr>
          <w:sz w:val="22"/>
          <w:szCs w:val="22"/>
        </w:rPr>
      </w:pPr>
      <w:r w:rsidRPr="002E5798">
        <w:rPr>
          <w:rStyle w:val="ab"/>
          <w:sz w:val="22"/>
          <w:szCs w:val="22"/>
        </w:rPr>
        <w:footnoteRef/>
      </w:r>
      <w:r w:rsidRPr="002E5798">
        <w:rPr>
          <w:sz w:val="22"/>
          <w:szCs w:val="22"/>
        </w:rPr>
        <w:t xml:space="preserve"> Кавказский узел, 5.6.2018 г., </w:t>
      </w:r>
      <w:hyperlink r:id="rId98" w:history="1">
        <w:r w:rsidRPr="002E5798">
          <w:rPr>
            <w:rStyle w:val="a5"/>
            <w:sz w:val="22"/>
            <w:szCs w:val="22"/>
          </w:rPr>
          <w:t>http://www.kavkaz-uzel.eu/articles/321307/</w:t>
        </w:r>
      </w:hyperlink>
      <w:r>
        <w:rPr>
          <w:rFonts w:eastAsia="Times New Roman" w:cs="Times New Roman"/>
          <w:sz w:val="22"/>
          <w:szCs w:val="24"/>
        </w:rPr>
        <w:t>.</w:t>
      </w:r>
    </w:p>
  </w:footnote>
  <w:footnote w:id="101">
    <w:p w14:paraId="312C227C" w14:textId="17F6A91D" w:rsidR="00DC77C6" w:rsidRPr="002E5798" w:rsidRDefault="00DC77C6" w:rsidP="00B90B48">
      <w:pPr>
        <w:pStyle w:val="a9"/>
        <w:rPr>
          <w:sz w:val="22"/>
          <w:szCs w:val="22"/>
        </w:rPr>
      </w:pPr>
      <w:r w:rsidRPr="002E5798">
        <w:rPr>
          <w:rStyle w:val="ab"/>
          <w:sz w:val="22"/>
          <w:szCs w:val="22"/>
        </w:rPr>
        <w:footnoteRef/>
      </w:r>
      <w:r w:rsidRPr="002E5798">
        <w:rPr>
          <w:sz w:val="22"/>
          <w:szCs w:val="22"/>
        </w:rPr>
        <w:t xml:space="preserve"> Кавказский Узел, 3.6.2018 г., </w:t>
      </w:r>
      <w:hyperlink r:id="rId99" w:history="1">
        <w:r w:rsidRPr="002E5798">
          <w:rPr>
            <w:rStyle w:val="a5"/>
            <w:sz w:val="22"/>
            <w:szCs w:val="22"/>
          </w:rPr>
          <w:t>http://www.kavkaz-uzel.eu/articles/321230/</w:t>
        </w:r>
      </w:hyperlink>
      <w:r>
        <w:rPr>
          <w:rFonts w:eastAsia="Times New Roman" w:cs="Times New Roman"/>
          <w:sz w:val="22"/>
          <w:szCs w:val="24"/>
        </w:rPr>
        <w:t>.</w:t>
      </w:r>
    </w:p>
  </w:footnote>
  <w:footnote w:id="102">
    <w:p w14:paraId="0533BB7A" w14:textId="73C5FF06" w:rsidR="00DC77C6" w:rsidRPr="008B1AA0" w:rsidRDefault="00DC77C6" w:rsidP="00B90B48">
      <w:pPr>
        <w:pStyle w:val="a9"/>
        <w:rPr>
          <w:sz w:val="22"/>
        </w:rPr>
      </w:pPr>
      <w:r w:rsidRPr="008B1AA0">
        <w:rPr>
          <w:rStyle w:val="ab"/>
          <w:sz w:val="22"/>
        </w:rPr>
        <w:footnoteRef/>
      </w:r>
      <w:r w:rsidRPr="008B1AA0">
        <w:rPr>
          <w:sz w:val="22"/>
        </w:rPr>
        <w:t xml:space="preserve"> Кавказский Узел, 31.5.2018 г., </w:t>
      </w:r>
      <w:hyperlink r:id="rId100" w:history="1">
        <w:r w:rsidRPr="008B1AA0">
          <w:rPr>
            <w:rStyle w:val="a5"/>
            <w:sz w:val="22"/>
          </w:rPr>
          <w:t>http://www.kavkaz-uzel.eu/articles/321108/</w:t>
        </w:r>
      </w:hyperlink>
      <w:r>
        <w:rPr>
          <w:rFonts w:eastAsia="Times New Roman" w:cs="Times New Roman"/>
          <w:sz w:val="22"/>
          <w:szCs w:val="24"/>
        </w:rPr>
        <w:t>.</w:t>
      </w:r>
    </w:p>
  </w:footnote>
  <w:footnote w:id="103">
    <w:p w14:paraId="0F6EEF55" w14:textId="0CBF16AE" w:rsidR="00DC77C6" w:rsidRPr="001212B6" w:rsidRDefault="00DC77C6" w:rsidP="008700A2">
      <w:pPr>
        <w:pStyle w:val="a9"/>
        <w:rPr>
          <w:sz w:val="22"/>
        </w:rPr>
      </w:pPr>
      <w:r w:rsidRPr="001212B6">
        <w:rPr>
          <w:rStyle w:val="ab"/>
          <w:sz w:val="22"/>
        </w:rPr>
        <w:footnoteRef/>
      </w:r>
      <w:r w:rsidRPr="001212B6">
        <w:rPr>
          <w:sz w:val="22"/>
        </w:rPr>
        <w:t xml:space="preserve"> Сайт НАК, 10.04.2018 г., </w:t>
      </w:r>
      <w:hyperlink r:id="rId101" w:history="1">
        <w:r w:rsidRPr="001212B6">
          <w:rPr>
            <w:rStyle w:val="a5"/>
            <w:sz w:val="22"/>
          </w:rPr>
          <w:t>http://nac.gov.ru/nak-prinimaet-resheniya/v-moskve-proshlo-zasedanie-nacionalnogo-11.html</w:t>
        </w:r>
      </w:hyperlink>
      <w:r>
        <w:rPr>
          <w:sz w:val="22"/>
        </w:rPr>
        <w:t>.</w:t>
      </w:r>
    </w:p>
  </w:footnote>
  <w:footnote w:id="104">
    <w:p w14:paraId="2DE04827" w14:textId="77777777" w:rsidR="00DC77C6" w:rsidRPr="001212B6" w:rsidRDefault="00DC77C6" w:rsidP="008700A2">
      <w:pPr>
        <w:pStyle w:val="a9"/>
        <w:rPr>
          <w:sz w:val="22"/>
        </w:rPr>
      </w:pPr>
      <w:r w:rsidRPr="001212B6">
        <w:rPr>
          <w:rStyle w:val="ab"/>
          <w:sz w:val="22"/>
        </w:rPr>
        <w:footnoteRef/>
      </w:r>
      <w:r w:rsidRPr="001212B6">
        <w:rPr>
          <w:sz w:val="22"/>
        </w:rPr>
        <w:t xml:space="preserve"> См. </w:t>
      </w:r>
      <w:hyperlink r:id="rId102" w:history="1">
        <w:r w:rsidRPr="001212B6">
          <w:rPr>
            <w:rStyle w:val="a5"/>
            <w:sz w:val="22"/>
          </w:rPr>
          <w:t>http://nac.gov.ru/kontrterroristicheskie-operacii/v-botlihskom-rayone-dagestana-v-hode-kto.html</w:t>
        </w:r>
      </w:hyperlink>
      <w:r w:rsidRPr="001212B6">
        <w:rPr>
          <w:sz w:val="22"/>
        </w:rPr>
        <w:t xml:space="preserve">, </w:t>
      </w:r>
      <w:hyperlink r:id="rId103" w:history="1">
        <w:r w:rsidRPr="001212B6">
          <w:rPr>
            <w:rStyle w:val="a5"/>
            <w:sz w:val="22"/>
          </w:rPr>
          <w:t>http://nac.gov.ru/kontrterroristicheskie-operacii/v-hode-kto-v-dagestane-neytralizovany-devyat.html</w:t>
        </w:r>
      </w:hyperlink>
      <w:r w:rsidRPr="001212B6">
        <w:rPr>
          <w:sz w:val="22"/>
        </w:rPr>
        <w:t xml:space="preserve">, </w:t>
      </w:r>
      <w:hyperlink r:id="rId104" w:history="1">
        <w:r w:rsidRPr="001212B6">
          <w:rPr>
            <w:rStyle w:val="a5"/>
            <w:sz w:val="22"/>
          </w:rPr>
          <w:t>http://nac.gov.ru/kontrterroristicheskie-operacii/v-dagestane-v-hode-kto-neytralizovany-dvoe-1.html</w:t>
        </w:r>
      </w:hyperlink>
      <w:r w:rsidRPr="001212B6">
        <w:rPr>
          <w:sz w:val="22"/>
        </w:rPr>
        <w:t xml:space="preserve">. </w:t>
      </w:r>
    </w:p>
  </w:footnote>
  <w:footnote w:id="105">
    <w:p w14:paraId="103CC375" w14:textId="77777777" w:rsidR="00DC77C6" w:rsidRPr="001212B6" w:rsidRDefault="00DC77C6" w:rsidP="008700A2">
      <w:pPr>
        <w:pStyle w:val="a9"/>
        <w:rPr>
          <w:sz w:val="22"/>
        </w:rPr>
      </w:pPr>
      <w:r w:rsidRPr="001212B6">
        <w:rPr>
          <w:rStyle w:val="ab"/>
          <w:sz w:val="22"/>
        </w:rPr>
        <w:footnoteRef/>
      </w:r>
      <w:r w:rsidRPr="001212B6">
        <w:rPr>
          <w:sz w:val="22"/>
        </w:rPr>
        <w:t xml:space="preserve"> </w:t>
      </w:r>
      <w:hyperlink r:id="rId105" w:history="1">
        <w:r w:rsidRPr="001212B6">
          <w:rPr>
            <w:rStyle w:val="a5"/>
            <w:rFonts w:eastAsia="Times New Roman" w:cs="Times New Roman"/>
            <w:sz w:val="22"/>
            <w:szCs w:val="24"/>
          </w:rPr>
          <w:t>https://95.мвд.рф/news/item/12573708/</w:t>
        </w:r>
      </w:hyperlink>
      <w:r w:rsidRPr="001212B6">
        <w:rPr>
          <w:rFonts w:eastAsia="Times New Roman" w:cs="Times New Roman"/>
          <w:sz w:val="22"/>
          <w:szCs w:val="24"/>
        </w:rPr>
        <w:t xml:space="preserve">. </w:t>
      </w:r>
    </w:p>
  </w:footnote>
  <w:footnote w:id="106">
    <w:p w14:paraId="06231754" w14:textId="77777777" w:rsidR="00DC77C6" w:rsidRPr="001212B6" w:rsidRDefault="00DC77C6" w:rsidP="008700A2">
      <w:pPr>
        <w:pStyle w:val="a9"/>
        <w:rPr>
          <w:sz w:val="22"/>
        </w:rPr>
      </w:pPr>
      <w:r w:rsidRPr="001212B6">
        <w:rPr>
          <w:rStyle w:val="ab"/>
          <w:sz w:val="22"/>
        </w:rPr>
        <w:footnoteRef/>
      </w:r>
      <w:r w:rsidRPr="001212B6">
        <w:rPr>
          <w:sz w:val="22"/>
        </w:rPr>
        <w:t xml:space="preserve"> </w:t>
      </w:r>
      <w:hyperlink r:id="rId106" w:history="1">
        <w:r w:rsidRPr="001212B6">
          <w:rPr>
            <w:rStyle w:val="a5"/>
            <w:rFonts w:eastAsia="Times New Roman" w:cs="Times New Roman"/>
            <w:sz w:val="22"/>
            <w:szCs w:val="24"/>
          </w:rPr>
          <w:t>http://chr.sledcom.ru/news/item/1211919/</w:t>
        </w:r>
      </w:hyperlink>
      <w:r w:rsidRPr="001212B6">
        <w:rPr>
          <w:rFonts w:eastAsia="Times New Roman" w:cs="Times New Roman"/>
          <w:sz w:val="22"/>
          <w:szCs w:val="24"/>
        </w:rPr>
        <w:t xml:space="preserve">. </w:t>
      </w:r>
    </w:p>
  </w:footnote>
  <w:footnote w:id="107">
    <w:p w14:paraId="0B42B15C" w14:textId="77777777" w:rsidR="00DC77C6" w:rsidRPr="001212B6" w:rsidRDefault="00DC77C6" w:rsidP="008700A2">
      <w:pPr>
        <w:pStyle w:val="a9"/>
        <w:rPr>
          <w:sz w:val="22"/>
        </w:rPr>
      </w:pPr>
      <w:r w:rsidRPr="001212B6">
        <w:rPr>
          <w:rStyle w:val="ab"/>
          <w:sz w:val="22"/>
        </w:rPr>
        <w:footnoteRef/>
      </w:r>
      <w:r w:rsidRPr="001212B6">
        <w:rPr>
          <w:sz w:val="22"/>
        </w:rPr>
        <w:t xml:space="preserve"> </w:t>
      </w:r>
      <w:hyperlink r:id="rId107" w:history="1">
        <w:r w:rsidRPr="001212B6">
          <w:rPr>
            <w:rStyle w:val="a5"/>
            <w:rFonts w:eastAsia="Times New Roman" w:cs="Times New Roman"/>
            <w:sz w:val="22"/>
            <w:szCs w:val="24"/>
          </w:rPr>
          <w:t>https://memohrc.org/ru/news_old/napadenie-na-hram-v-groznom-rasskaz-ochevidca</w:t>
        </w:r>
      </w:hyperlink>
      <w:r w:rsidRPr="001212B6">
        <w:rPr>
          <w:rFonts w:eastAsia="Times New Roman" w:cs="Times New Roman"/>
          <w:sz w:val="22"/>
          <w:szCs w:val="24"/>
        </w:rPr>
        <w:t>.</w:t>
      </w:r>
    </w:p>
  </w:footnote>
  <w:footnote w:id="108">
    <w:p w14:paraId="189AC09C" w14:textId="77777777" w:rsidR="00DC77C6" w:rsidRPr="001212B6" w:rsidRDefault="00DC77C6" w:rsidP="008700A2">
      <w:pPr>
        <w:pStyle w:val="a9"/>
        <w:rPr>
          <w:sz w:val="22"/>
        </w:rPr>
      </w:pPr>
      <w:r w:rsidRPr="001212B6">
        <w:rPr>
          <w:rStyle w:val="ab"/>
          <w:sz w:val="22"/>
        </w:rPr>
        <w:footnoteRef/>
      </w:r>
      <w:r w:rsidRPr="001212B6">
        <w:rPr>
          <w:sz w:val="22"/>
        </w:rPr>
        <w:t xml:space="preserve"> https://t.me/RKadyrov_95/206</w:t>
      </w:r>
    </w:p>
  </w:footnote>
  <w:footnote w:id="109">
    <w:p w14:paraId="03DBDE44" w14:textId="77777777" w:rsidR="00DC77C6" w:rsidRPr="001212B6" w:rsidRDefault="00DC77C6" w:rsidP="008700A2">
      <w:pPr>
        <w:pStyle w:val="a9"/>
        <w:rPr>
          <w:sz w:val="22"/>
        </w:rPr>
      </w:pPr>
      <w:r w:rsidRPr="001212B6">
        <w:rPr>
          <w:rStyle w:val="ab"/>
          <w:sz w:val="22"/>
        </w:rPr>
        <w:footnoteRef/>
      </w:r>
      <w:r w:rsidRPr="001212B6">
        <w:rPr>
          <w:sz w:val="22"/>
        </w:rPr>
        <w:t xml:space="preserve"> Сайт Радио Свобода, 22.5.2018 г., </w:t>
      </w:r>
      <w:hyperlink r:id="rId108" w:history="1">
        <w:r w:rsidRPr="001212B6">
          <w:rPr>
            <w:rStyle w:val="a5"/>
            <w:sz w:val="22"/>
          </w:rPr>
          <w:t>https://www.svoboda.org/a/29241385.html</w:t>
        </w:r>
      </w:hyperlink>
      <w:r w:rsidRPr="001212B6">
        <w:rPr>
          <w:sz w:val="22"/>
        </w:rPr>
        <w:t>.</w:t>
      </w:r>
    </w:p>
  </w:footnote>
  <w:footnote w:id="110">
    <w:p w14:paraId="24EA9605" w14:textId="77777777" w:rsidR="00DC77C6" w:rsidRPr="001212B6" w:rsidRDefault="00DC77C6" w:rsidP="008700A2">
      <w:pPr>
        <w:pStyle w:val="a9"/>
        <w:rPr>
          <w:sz w:val="22"/>
        </w:rPr>
      </w:pPr>
      <w:r w:rsidRPr="001212B6">
        <w:rPr>
          <w:rStyle w:val="ab"/>
          <w:sz w:val="22"/>
        </w:rPr>
        <w:footnoteRef/>
      </w:r>
      <w:r w:rsidRPr="001212B6">
        <w:rPr>
          <w:sz w:val="22"/>
        </w:rPr>
        <w:t xml:space="preserve"> Кавказский узел, 20.5.2018 г., </w:t>
      </w:r>
      <w:hyperlink r:id="rId109" w:history="1">
        <w:r w:rsidRPr="001212B6">
          <w:rPr>
            <w:rStyle w:val="a5"/>
            <w:sz w:val="22"/>
          </w:rPr>
          <w:t>http://www.kavkaz-uzel.eu/articles/320669/</w:t>
        </w:r>
      </w:hyperlink>
      <w:r w:rsidRPr="001212B6">
        <w:rPr>
          <w:sz w:val="22"/>
        </w:rPr>
        <w:t xml:space="preserve">. </w:t>
      </w:r>
    </w:p>
  </w:footnote>
  <w:footnote w:id="111">
    <w:p w14:paraId="568A03F3" w14:textId="77777777" w:rsidR="00DC77C6" w:rsidRPr="001212B6" w:rsidRDefault="00DC77C6" w:rsidP="008700A2">
      <w:pPr>
        <w:pStyle w:val="a9"/>
        <w:rPr>
          <w:sz w:val="22"/>
          <w:lang w:val="en-US"/>
        </w:rPr>
      </w:pPr>
      <w:r w:rsidRPr="001212B6">
        <w:rPr>
          <w:rStyle w:val="ab"/>
          <w:sz w:val="22"/>
        </w:rPr>
        <w:footnoteRef/>
      </w:r>
      <w:r w:rsidRPr="001212B6">
        <w:rPr>
          <w:sz w:val="22"/>
          <w:lang w:val="en-US"/>
        </w:rPr>
        <w:t xml:space="preserve"> SITE Intelligence Group, 20.5.2018 </w:t>
      </w:r>
      <w:r w:rsidRPr="001212B6">
        <w:rPr>
          <w:sz w:val="22"/>
        </w:rPr>
        <w:t>г</w:t>
      </w:r>
      <w:r w:rsidRPr="001212B6">
        <w:rPr>
          <w:sz w:val="22"/>
          <w:lang w:val="en-US"/>
        </w:rPr>
        <w:t xml:space="preserve">., </w:t>
      </w:r>
      <w:r w:rsidR="00986446">
        <w:fldChar w:fldCharType="begin"/>
      </w:r>
      <w:r w:rsidR="00986446" w:rsidRPr="00051124">
        <w:rPr>
          <w:lang w:val="en-US"/>
        </w:rPr>
        <w:instrText xml:space="preserve"> HYPERLINK "https://ent.siteintelgroup.com/Statements/is-caucasus-province-claims-attack-on-archangel-michael-church-in-grozny.html" </w:instrText>
      </w:r>
      <w:r w:rsidR="00986446">
        <w:fldChar w:fldCharType="separate"/>
      </w:r>
      <w:r w:rsidRPr="001212B6">
        <w:rPr>
          <w:rStyle w:val="a5"/>
          <w:sz w:val="22"/>
          <w:lang w:val="en-US"/>
        </w:rPr>
        <w:t>https://ent.siteintelgroup.com/Statements/is-caucasus-province-claims-attack-on-archangel-michael-church-in-grozny.html</w:t>
      </w:r>
      <w:r w:rsidR="00986446">
        <w:rPr>
          <w:rStyle w:val="a5"/>
          <w:sz w:val="22"/>
          <w:lang w:val="en-US"/>
        </w:rPr>
        <w:fldChar w:fldCharType="end"/>
      </w:r>
      <w:r w:rsidRPr="001212B6">
        <w:rPr>
          <w:sz w:val="22"/>
          <w:lang w:val="en-US"/>
        </w:rPr>
        <w:t>.</w:t>
      </w:r>
    </w:p>
  </w:footnote>
  <w:footnote w:id="112">
    <w:p w14:paraId="07C65BB8" w14:textId="77777777" w:rsidR="00DC77C6" w:rsidRPr="001212B6" w:rsidRDefault="00DC77C6" w:rsidP="008700A2">
      <w:pPr>
        <w:pStyle w:val="a9"/>
        <w:rPr>
          <w:sz w:val="22"/>
          <w:lang w:val="en-US"/>
        </w:rPr>
      </w:pPr>
      <w:r w:rsidRPr="001212B6">
        <w:rPr>
          <w:rStyle w:val="ab"/>
          <w:sz w:val="22"/>
        </w:rPr>
        <w:footnoteRef/>
      </w:r>
      <w:r w:rsidRPr="001212B6">
        <w:rPr>
          <w:sz w:val="22"/>
          <w:lang w:val="en-US"/>
        </w:rPr>
        <w:t xml:space="preserve"> </w:t>
      </w:r>
      <w:r w:rsidR="00986446">
        <w:fldChar w:fldCharType="begin"/>
      </w:r>
      <w:r w:rsidR="00986446" w:rsidRPr="00051124">
        <w:rPr>
          <w:lang w:val="en-US"/>
        </w:rPr>
        <w:instrText xml:space="preserve"> HYPERLINK "https://www.kommersant.ru/doc/3634807?tw" </w:instrText>
      </w:r>
      <w:r w:rsidR="00986446">
        <w:fldChar w:fldCharType="separate"/>
      </w:r>
      <w:r w:rsidRPr="001212B6">
        <w:rPr>
          <w:rStyle w:val="a5"/>
          <w:sz w:val="22"/>
          <w:lang w:val="en-US"/>
        </w:rPr>
        <w:t>https://www.kommersant.ru/doc/3634807?tw</w:t>
      </w:r>
      <w:r w:rsidR="00986446">
        <w:rPr>
          <w:rStyle w:val="a5"/>
          <w:sz w:val="22"/>
          <w:lang w:val="en-US"/>
        </w:rPr>
        <w:fldChar w:fldCharType="end"/>
      </w:r>
      <w:r w:rsidRPr="001212B6">
        <w:rPr>
          <w:sz w:val="22"/>
          <w:lang w:val="en-US"/>
        </w:rPr>
        <w:t>.</w:t>
      </w:r>
    </w:p>
  </w:footnote>
  <w:footnote w:id="113">
    <w:p w14:paraId="5FB95E89" w14:textId="77777777" w:rsidR="00DC77C6" w:rsidRPr="001212B6" w:rsidRDefault="00DC77C6" w:rsidP="008700A2">
      <w:pPr>
        <w:pStyle w:val="a9"/>
        <w:rPr>
          <w:sz w:val="22"/>
          <w:lang w:val="en-US"/>
        </w:rPr>
      </w:pPr>
      <w:r w:rsidRPr="001212B6">
        <w:rPr>
          <w:rStyle w:val="ab"/>
          <w:sz w:val="22"/>
        </w:rPr>
        <w:footnoteRef/>
      </w:r>
      <w:r w:rsidRPr="001212B6">
        <w:rPr>
          <w:sz w:val="22"/>
          <w:lang w:val="en-US"/>
        </w:rPr>
        <w:t xml:space="preserve"> </w:t>
      </w:r>
      <w:proofErr w:type="spellStart"/>
      <w:r w:rsidRPr="001212B6">
        <w:rPr>
          <w:sz w:val="22"/>
          <w:lang w:val="en-US"/>
        </w:rPr>
        <w:t>Meduza</w:t>
      </w:r>
      <w:proofErr w:type="spellEnd"/>
      <w:r w:rsidRPr="001212B6">
        <w:rPr>
          <w:sz w:val="22"/>
          <w:lang w:val="en-US"/>
        </w:rPr>
        <w:t xml:space="preserve">, 18.2.2018 </w:t>
      </w:r>
      <w:r w:rsidRPr="001212B6">
        <w:rPr>
          <w:sz w:val="22"/>
        </w:rPr>
        <w:t>г</w:t>
      </w:r>
      <w:r w:rsidRPr="001212B6">
        <w:rPr>
          <w:sz w:val="22"/>
          <w:lang w:val="en-US"/>
        </w:rPr>
        <w:t xml:space="preserve">., </w:t>
      </w:r>
      <w:r w:rsidR="00986446">
        <w:fldChar w:fldCharType="begin"/>
      </w:r>
      <w:r w:rsidR="00986446" w:rsidRPr="00051124">
        <w:rPr>
          <w:lang w:val="en-US"/>
        </w:rPr>
        <w:instrText xml:space="preserve"> HYPERLINK "https://meduza.io/feature/2018/02/18/v-dagestane-napali-na-pri</w:instrText>
      </w:r>
      <w:r w:rsidR="00986446" w:rsidRPr="00051124">
        <w:rPr>
          <w:lang w:val="en-US"/>
        </w:rPr>
        <w:instrText xml:space="preserve">hozhan-tserkvi-pogibli-pyat-chelovek-glavnoe" </w:instrText>
      </w:r>
      <w:r w:rsidR="00986446">
        <w:fldChar w:fldCharType="separate"/>
      </w:r>
      <w:r w:rsidRPr="001212B6">
        <w:rPr>
          <w:rStyle w:val="a5"/>
          <w:sz w:val="22"/>
          <w:lang w:val="en-US"/>
        </w:rPr>
        <w:t>https://meduza.io/feature/2018/02/18/v-dagestane-napali-na-prihozhan-tserkvi-pogibli-pyat-chelovek-glavnoe</w:t>
      </w:r>
      <w:r w:rsidR="00986446">
        <w:rPr>
          <w:rStyle w:val="a5"/>
          <w:sz w:val="22"/>
          <w:lang w:val="en-US"/>
        </w:rPr>
        <w:fldChar w:fldCharType="end"/>
      </w:r>
      <w:r w:rsidRPr="001212B6">
        <w:rPr>
          <w:sz w:val="22"/>
          <w:lang w:val="en-US"/>
        </w:rPr>
        <w:t>.</w:t>
      </w:r>
    </w:p>
  </w:footnote>
  <w:footnote w:id="114">
    <w:p w14:paraId="656C8C8D" w14:textId="77777777" w:rsidR="00DC77C6" w:rsidRPr="001212B6" w:rsidRDefault="00DC77C6" w:rsidP="008700A2">
      <w:pPr>
        <w:pStyle w:val="a9"/>
        <w:rPr>
          <w:sz w:val="22"/>
        </w:rPr>
      </w:pPr>
      <w:r w:rsidRPr="001212B6">
        <w:rPr>
          <w:rStyle w:val="ab"/>
          <w:sz w:val="22"/>
        </w:rPr>
        <w:footnoteRef/>
      </w:r>
      <w:r w:rsidRPr="001212B6">
        <w:rPr>
          <w:sz w:val="22"/>
        </w:rPr>
        <w:t xml:space="preserve"> Кавказский узел, 9.5.2018 г., </w:t>
      </w:r>
      <w:hyperlink r:id="rId110" w:history="1">
        <w:r w:rsidRPr="001212B6">
          <w:rPr>
            <w:rStyle w:val="a5"/>
            <w:rFonts w:cs="Times New Roman"/>
            <w:sz w:val="22"/>
            <w:szCs w:val="24"/>
          </w:rPr>
          <w:t>http://www.kavkaz-uzel.eu/articles/320246/</w:t>
        </w:r>
      </w:hyperlink>
      <w:r w:rsidRPr="001212B6">
        <w:rPr>
          <w:rStyle w:val="a5"/>
          <w:rFonts w:cs="Times New Roman"/>
          <w:sz w:val="22"/>
          <w:szCs w:val="24"/>
          <w:u w:val="none"/>
        </w:rPr>
        <w:t>.</w:t>
      </w:r>
    </w:p>
  </w:footnote>
  <w:footnote w:id="115">
    <w:p w14:paraId="1058F4D0" w14:textId="77777777" w:rsidR="00DC77C6" w:rsidRPr="001212B6" w:rsidRDefault="00DC77C6" w:rsidP="008700A2">
      <w:pPr>
        <w:pStyle w:val="a9"/>
        <w:rPr>
          <w:sz w:val="22"/>
        </w:rPr>
      </w:pPr>
      <w:r w:rsidRPr="001212B6">
        <w:rPr>
          <w:rStyle w:val="ab"/>
          <w:sz w:val="22"/>
        </w:rPr>
        <w:footnoteRef/>
      </w:r>
      <w:r w:rsidRPr="001212B6">
        <w:rPr>
          <w:sz w:val="22"/>
        </w:rPr>
        <w:t xml:space="preserve"> Кавказский узел, 29.4.2018 г., </w:t>
      </w:r>
      <w:hyperlink r:id="rId111" w:history="1">
        <w:r w:rsidRPr="001212B6">
          <w:rPr>
            <w:rStyle w:val="a5"/>
            <w:sz w:val="22"/>
          </w:rPr>
          <w:t>http://www.kavkaz-uzel.eu/articles/319839/</w:t>
        </w:r>
      </w:hyperlink>
      <w:r>
        <w:rPr>
          <w:sz w:val="22"/>
        </w:rPr>
        <w:t>.</w:t>
      </w:r>
    </w:p>
  </w:footnote>
  <w:footnote w:id="116">
    <w:p w14:paraId="3FB47F24" w14:textId="77777777" w:rsidR="00DC77C6" w:rsidRPr="001212B6" w:rsidRDefault="00DC77C6" w:rsidP="008700A2">
      <w:pPr>
        <w:pStyle w:val="a9"/>
        <w:rPr>
          <w:sz w:val="22"/>
        </w:rPr>
      </w:pPr>
      <w:r w:rsidRPr="001212B6">
        <w:rPr>
          <w:rStyle w:val="ab"/>
          <w:sz w:val="22"/>
        </w:rPr>
        <w:footnoteRef/>
      </w:r>
      <w:r w:rsidRPr="001212B6">
        <w:rPr>
          <w:sz w:val="22"/>
        </w:rPr>
        <w:t xml:space="preserve"> См. https://ria.ru/incidents/20180421/1519135326.html, </w:t>
      </w:r>
      <w:hyperlink r:id="rId112" w:history="1">
        <w:r w:rsidRPr="001212B6">
          <w:rPr>
            <w:rStyle w:val="a5"/>
            <w:sz w:val="22"/>
          </w:rPr>
          <w:t>http://stavropol.sledcom.ru/news/item/1221417/</w:t>
        </w:r>
      </w:hyperlink>
      <w:r w:rsidRPr="001212B6">
        <w:rPr>
          <w:sz w:val="22"/>
        </w:rPr>
        <w:t xml:space="preserve">, </w:t>
      </w:r>
      <w:hyperlink r:id="rId113" w:history="1">
        <w:r w:rsidRPr="001212B6">
          <w:rPr>
            <w:rStyle w:val="a5"/>
            <w:sz w:val="22"/>
          </w:rPr>
          <w:t>https://ria.ru/incidents/20180504/1519886973.html</w:t>
        </w:r>
      </w:hyperlink>
      <w:r w:rsidRPr="001212B6">
        <w:rPr>
          <w:sz w:val="22"/>
        </w:rPr>
        <w:t>.</w:t>
      </w:r>
    </w:p>
  </w:footnote>
  <w:footnote w:id="117">
    <w:p w14:paraId="0A7E6F08" w14:textId="77777777" w:rsidR="00DC77C6" w:rsidRPr="001212B6" w:rsidRDefault="00DC77C6" w:rsidP="008700A2">
      <w:pPr>
        <w:pStyle w:val="a9"/>
        <w:spacing w:line="240" w:lineRule="auto"/>
        <w:rPr>
          <w:sz w:val="18"/>
        </w:rPr>
      </w:pPr>
      <w:r w:rsidRPr="001212B6">
        <w:rPr>
          <w:rStyle w:val="ab"/>
          <w:sz w:val="22"/>
        </w:rPr>
        <w:footnoteRef/>
      </w:r>
      <w:r w:rsidRPr="001212B6">
        <w:rPr>
          <w:sz w:val="22"/>
        </w:rPr>
        <w:t xml:space="preserve"> </w:t>
      </w:r>
      <w:r w:rsidRPr="001212B6">
        <w:rPr>
          <w:rFonts w:cs="Times New Roman"/>
          <w:sz w:val="22"/>
          <w:szCs w:val="24"/>
        </w:rPr>
        <w:t>Кавказский Узел, 24.3.2018 г.,  </w:t>
      </w:r>
      <w:hyperlink r:id="rId114" w:history="1">
        <w:r w:rsidRPr="001212B6">
          <w:rPr>
            <w:rStyle w:val="a5"/>
            <w:rFonts w:cs="Times New Roman"/>
            <w:sz w:val="22"/>
            <w:szCs w:val="24"/>
          </w:rPr>
          <w:t>http://www.kavkaz-uzel.eu/articles/318244/</w:t>
        </w:r>
      </w:hyperlink>
      <w:r w:rsidRPr="001212B6">
        <w:rPr>
          <w:rStyle w:val="a5"/>
          <w:rFonts w:cs="Times New Roman"/>
          <w:sz w:val="22"/>
          <w:szCs w:val="24"/>
        </w:rPr>
        <w:t>.</w:t>
      </w:r>
    </w:p>
  </w:footnote>
  <w:footnote w:id="118">
    <w:p w14:paraId="77856C6B" w14:textId="4F9D790B" w:rsidR="00DC77C6" w:rsidRPr="008B1AA0" w:rsidRDefault="00DC77C6">
      <w:pPr>
        <w:pStyle w:val="a9"/>
        <w:rPr>
          <w:sz w:val="22"/>
        </w:rPr>
      </w:pPr>
      <w:r w:rsidRPr="008B1AA0">
        <w:rPr>
          <w:rStyle w:val="ab"/>
          <w:sz w:val="22"/>
        </w:rPr>
        <w:footnoteRef/>
      </w:r>
      <w:r w:rsidRPr="008B1AA0">
        <w:rPr>
          <w:sz w:val="22"/>
        </w:rPr>
        <w:t xml:space="preserve"> Подробнее см. </w:t>
      </w:r>
      <w:hyperlink r:id="rId115" w:history="1">
        <w:r w:rsidRPr="008B1AA0">
          <w:rPr>
            <w:rStyle w:val="a5"/>
            <w:sz w:val="22"/>
          </w:rPr>
          <w:t>https://memohrc.org/ru/special-projects/dagestan-nezakonnyy-profilakticheskiy-uchet-i-borba-s-nim</w:t>
        </w:r>
      </w:hyperlink>
      <w:r>
        <w:rPr>
          <w:rFonts w:eastAsia="Times New Roman" w:cs="Times New Roman"/>
          <w:sz w:val="22"/>
          <w:szCs w:val="24"/>
        </w:rPr>
        <w:t>.</w:t>
      </w:r>
    </w:p>
  </w:footnote>
  <w:footnote w:id="119">
    <w:p w14:paraId="091C3E77" w14:textId="23DF14EC" w:rsidR="00DC77C6" w:rsidRPr="008B1AA0" w:rsidRDefault="00DC77C6" w:rsidP="00E06E2F">
      <w:pPr>
        <w:pStyle w:val="a9"/>
        <w:rPr>
          <w:sz w:val="22"/>
        </w:rPr>
      </w:pPr>
      <w:r w:rsidRPr="008B1AA0">
        <w:rPr>
          <w:rStyle w:val="ab"/>
          <w:sz w:val="22"/>
        </w:rPr>
        <w:footnoteRef/>
      </w:r>
      <w:r w:rsidRPr="008B1AA0">
        <w:rPr>
          <w:sz w:val="22"/>
        </w:rPr>
        <w:t xml:space="preserve"> Подробнее об этом см. весенний бюллетень «Мемориала» за 2017 г.: </w:t>
      </w:r>
      <w:hyperlink r:id="rId116" w:history="1">
        <w:r w:rsidRPr="008B1AA0">
          <w:rPr>
            <w:rStyle w:val="a5"/>
            <w:sz w:val="22"/>
          </w:rPr>
          <w:t>https://memohrc.org/sites/all/themes/memo/templates/pdf.php?pdf=/sites/default/files/byulleten_vesna_2017.pdf</w:t>
        </w:r>
      </w:hyperlink>
      <w:r>
        <w:rPr>
          <w:rFonts w:eastAsia="Times New Roman" w:cs="Times New Roman"/>
          <w:sz w:val="22"/>
          <w:szCs w:val="24"/>
        </w:rPr>
        <w:t>.</w:t>
      </w:r>
    </w:p>
  </w:footnote>
  <w:footnote w:id="120">
    <w:p w14:paraId="06948EAA" w14:textId="3FF69129" w:rsidR="00DC77C6" w:rsidRPr="00F20A30" w:rsidRDefault="00DC77C6" w:rsidP="001E0F07">
      <w:pPr>
        <w:pStyle w:val="a9"/>
        <w:rPr>
          <w:sz w:val="22"/>
          <w:szCs w:val="22"/>
        </w:rPr>
      </w:pPr>
      <w:r w:rsidRPr="00F20A30">
        <w:rPr>
          <w:rStyle w:val="ab"/>
          <w:sz w:val="22"/>
          <w:szCs w:val="22"/>
        </w:rPr>
        <w:footnoteRef/>
      </w:r>
      <w:r w:rsidRPr="00F20A30">
        <w:rPr>
          <w:sz w:val="22"/>
          <w:szCs w:val="22"/>
        </w:rPr>
        <w:t xml:space="preserve"> </w:t>
      </w:r>
      <w:r w:rsidRPr="00F20A30">
        <w:rPr>
          <w:rFonts w:cs="Times New Roman"/>
          <w:sz w:val="22"/>
          <w:szCs w:val="22"/>
        </w:rPr>
        <w:t>Например, "антифа", как в случае развивающегося в настоящее время громкого дела "Сети"</w:t>
      </w:r>
      <w:r>
        <w:rPr>
          <w:rFonts w:cs="Times New Roman"/>
          <w:sz w:val="22"/>
          <w:szCs w:val="22"/>
        </w:rPr>
        <w:t>.</w:t>
      </w:r>
    </w:p>
  </w:footnote>
  <w:footnote w:id="121">
    <w:p w14:paraId="0C31D06D" w14:textId="77777777" w:rsidR="00DC77C6" w:rsidRPr="00F20A30" w:rsidRDefault="00DC77C6" w:rsidP="001E0F07">
      <w:pPr>
        <w:pStyle w:val="a9"/>
        <w:rPr>
          <w:sz w:val="22"/>
          <w:szCs w:val="22"/>
        </w:rPr>
      </w:pPr>
      <w:r w:rsidRPr="00F20A30">
        <w:rPr>
          <w:rStyle w:val="ab"/>
          <w:sz w:val="22"/>
          <w:szCs w:val="22"/>
        </w:rPr>
        <w:footnoteRef/>
      </w:r>
      <w:r w:rsidRPr="00F20A30">
        <w:rPr>
          <w:sz w:val="22"/>
          <w:szCs w:val="22"/>
        </w:rPr>
        <w:t xml:space="preserve"> </w:t>
      </w:r>
      <w:hyperlink r:id="rId117" w:history="1">
        <w:r w:rsidRPr="00F20A30">
          <w:rPr>
            <w:rStyle w:val="a5"/>
            <w:rFonts w:cs="Times New Roman"/>
            <w:sz w:val="22"/>
            <w:szCs w:val="22"/>
          </w:rPr>
          <w:t>http://magazines.russ.ru/nz/2006/1/chr6.html</w:t>
        </w:r>
      </w:hyperlink>
      <w:r w:rsidRPr="00F20A30">
        <w:rPr>
          <w:rFonts w:cs="Times New Roman"/>
          <w:sz w:val="22"/>
          <w:szCs w:val="22"/>
        </w:rPr>
        <w:t>.</w:t>
      </w:r>
    </w:p>
  </w:footnote>
  <w:footnote w:id="122">
    <w:p w14:paraId="6E158FB4" w14:textId="0B2FB31A" w:rsidR="00DC77C6" w:rsidRPr="00F20A30" w:rsidRDefault="00DC77C6" w:rsidP="001E0F07">
      <w:pPr>
        <w:pStyle w:val="a9"/>
        <w:rPr>
          <w:rFonts w:cs="Times New Roman"/>
          <w:sz w:val="22"/>
          <w:szCs w:val="22"/>
        </w:rPr>
      </w:pPr>
      <w:r w:rsidRPr="00F20A30">
        <w:rPr>
          <w:rStyle w:val="ab"/>
          <w:rFonts w:cs="Times New Roman"/>
          <w:sz w:val="22"/>
          <w:szCs w:val="22"/>
        </w:rPr>
        <w:footnoteRef/>
      </w:r>
      <w:r w:rsidRPr="00F20A30">
        <w:rPr>
          <w:rFonts w:cs="Times New Roman"/>
          <w:sz w:val="22"/>
          <w:szCs w:val="22"/>
        </w:rPr>
        <w:t xml:space="preserve"> </w:t>
      </w:r>
      <w:hyperlink r:id="rId118" w:history="1">
        <w:r w:rsidRPr="00F20A30">
          <w:rPr>
            <w:rStyle w:val="a5"/>
            <w:rFonts w:cs="Times New Roman"/>
            <w:sz w:val="22"/>
            <w:szCs w:val="22"/>
          </w:rPr>
          <w:t>http://old.inliberty.ru/blog/2483-Pochemu-nelzya-podozrevat-vseh</w:t>
        </w:r>
      </w:hyperlink>
      <w:r w:rsidRPr="00F20A30">
        <w:rPr>
          <w:rFonts w:cs="Times New Roman"/>
          <w:sz w:val="22"/>
          <w:szCs w:val="22"/>
        </w:rPr>
        <w:t>.</w:t>
      </w:r>
    </w:p>
  </w:footnote>
  <w:footnote w:id="123">
    <w:p w14:paraId="4C36EFBD" w14:textId="77777777" w:rsidR="00DC77C6" w:rsidRPr="00F20A30" w:rsidRDefault="00DC77C6" w:rsidP="001E0F07">
      <w:pPr>
        <w:pStyle w:val="a9"/>
        <w:jc w:val="both"/>
        <w:rPr>
          <w:sz w:val="22"/>
          <w:szCs w:val="22"/>
        </w:rPr>
      </w:pPr>
      <w:r w:rsidRPr="00F20A30">
        <w:rPr>
          <w:rStyle w:val="ab"/>
          <w:sz w:val="22"/>
          <w:szCs w:val="22"/>
        </w:rPr>
        <w:footnoteRef/>
      </w:r>
      <w:r w:rsidRPr="00F20A30">
        <w:rPr>
          <w:sz w:val="22"/>
          <w:szCs w:val="22"/>
        </w:rPr>
        <w:t xml:space="preserve"> </w:t>
      </w:r>
      <w:r w:rsidRPr="00F20A30">
        <w:rPr>
          <w:rFonts w:cs="Times New Roman"/>
          <w:sz w:val="22"/>
          <w:szCs w:val="22"/>
        </w:rPr>
        <w:t>После начатой в самом конце 1956 г. репрессивной кампании, размах которой испугал советское руководство: тогда очень хорошо помнили, что, начав с «врагов», очень скоро примутся за «своих».</w:t>
      </w:r>
    </w:p>
  </w:footnote>
  <w:footnote w:id="124">
    <w:p w14:paraId="256C0AFB" w14:textId="699680C6" w:rsidR="00DC77C6" w:rsidRPr="00F20A30" w:rsidRDefault="00DC77C6">
      <w:pPr>
        <w:pStyle w:val="a9"/>
        <w:rPr>
          <w:sz w:val="22"/>
          <w:szCs w:val="22"/>
        </w:rPr>
      </w:pPr>
      <w:r w:rsidRPr="00F20A30">
        <w:rPr>
          <w:rStyle w:val="ab"/>
          <w:sz w:val="22"/>
          <w:szCs w:val="22"/>
        </w:rPr>
        <w:footnoteRef/>
      </w:r>
      <w:r w:rsidRPr="00F20A30">
        <w:rPr>
          <w:sz w:val="22"/>
          <w:szCs w:val="22"/>
        </w:rPr>
        <w:t xml:space="preserve"> Новая газета, 7.3.2018 г., </w:t>
      </w:r>
      <w:hyperlink r:id="rId119" w:history="1">
        <w:r w:rsidRPr="00F20A30">
          <w:rPr>
            <w:rStyle w:val="a5"/>
            <w:sz w:val="22"/>
            <w:szCs w:val="22"/>
          </w:rPr>
          <w:t>https://www.novayagazeta.ru/articles/2018/03/07/75726-kontrol-osobyy-nezakonnyy</w:t>
        </w:r>
      </w:hyperlink>
      <w:r w:rsidRPr="00F20A30">
        <w:rPr>
          <w:rFonts w:eastAsia="Times New Roman" w:cs="Times New Roman"/>
          <w:sz w:val="22"/>
          <w:szCs w:val="22"/>
        </w:rPr>
        <w:t>.</w:t>
      </w:r>
    </w:p>
  </w:footnote>
  <w:footnote w:id="125">
    <w:p w14:paraId="6E64ADBD" w14:textId="1D1F2E41" w:rsidR="00DC77C6" w:rsidRPr="00F20A30" w:rsidRDefault="00DC77C6">
      <w:pPr>
        <w:pStyle w:val="a9"/>
        <w:rPr>
          <w:sz w:val="22"/>
          <w:szCs w:val="22"/>
        </w:rPr>
      </w:pPr>
      <w:r w:rsidRPr="00F20A30">
        <w:rPr>
          <w:rStyle w:val="ab"/>
          <w:sz w:val="22"/>
          <w:szCs w:val="22"/>
        </w:rPr>
        <w:footnoteRef/>
      </w:r>
      <w:r w:rsidRPr="00F20A30">
        <w:rPr>
          <w:sz w:val="22"/>
          <w:szCs w:val="22"/>
        </w:rPr>
        <w:t xml:space="preserve"> Там же.</w:t>
      </w:r>
    </w:p>
  </w:footnote>
  <w:footnote w:id="126">
    <w:p w14:paraId="1B951740" w14:textId="026B6954" w:rsidR="00DC77C6" w:rsidRPr="000F45D1" w:rsidRDefault="00DC77C6" w:rsidP="00E06E2F">
      <w:pPr>
        <w:pStyle w:val="a9"/>
        <w:rPr>
          <w:sz w:val="22"/>
        </w:rPr>
      </w:pPr>
      <w:r w:rsidRPr="000F45D1">
        <w:rPr>
          <w:rStyle w:val="ab"/>
          <w:sz w:val="22"/>
        </w:rPr>
        <w:footnoteRef/>
      </w:r>
      <w:r w:rsidRPr="000F45D1">
        <w:rPr>
          <w:sz w:val="22"/>
        </w:rPr>
        <w:t xml:space="preserve"> </w:t>
      </w:r>
      <w:r w:rsidRPr="000F45D1">
        <w:rPr>
          <w:rStyle w:val="articledate"/>
          <w:sz w:val="22"/>
        </w:rPr>
        <w:t xml:space="preserve">Новое дело, 12.5.2018 г., </w:t>
      </w:r>
      <w:hyperlink r:id="rId120" w:history="1">
        <w:r w:rsidRPr="000F45D1">
          <w:rPr>
            <w:rStyle w:val="a5"/>
            <w:sz w:val="22"/>
          </w:rPr>
          <w:t>https://ndelo.ru/detail/imam-mecheti-tangim-radzhabov-ostanovlen-na-postu-dps</w:t>
        </w:r>
      </w:hyperlink>
      <w:r>
        <w:rPr>
          <w:rFonts w:eastAsia="Times New Roman" w:cs="Times New Roman"/>
          <w:sz w:val="22"/>
          <w:szCs w:val="24"/>
        </w:rPr>
        <w:t>.</w:t>
      </w:r>
    </w:p>
  </w:footnote>
  <w:footnote w:id="127">
    <w:p w14:paraId="41A9B8AF" w14:textId="3E24172C" w:rsidR="00DC77C6" w:rsidRPr="000F45D1" w:rsidRDefault="00DC77C6" w:rsidP="00E06E2F">
      <w:pPr>
        <w:pStyle w:val="a9"/>
        <w:rPr>
          <w:sz w:val="22"/>
        </w:rPr>
      </w:pPr>
      <w:r w:rsidRPr="000F45D1">
        <w:rPr>
          <w:rStyle w:val="ab"/>
          <w:sz w:val="22"/>
        </w:rPr>
        <w:footnoteRef/>
      </w:r>
      <w:r w:rsidRPr="000F45D1">
        <w:rPr>
          <w:sz w:val="22"/>
        </w:rPr>
        <w:t xml:space="preserve"> </w:t>
      </w:r>
      <w:r w:rsidRPr="000F45D1">
        <w:rPr>
          <w:rStyle w:val="articledate"/>
          <w:sz w:val="22"/>
        </w:rPr>
        <w:t xml:space="preserve">Новое дело, 12.5.2018 г., </w:t>
      </w:r>
      <w:hyperlink r:id="rId121" w:history="1">
        <w:r w:rsidRPr="000F45D1">
          <w:rPr>
            <w:rStyle w:val="a5"/>
            <w:sz w:val="22"/>
          </w:rPr>
          <w:t>https://ndelo.ru/detail/policejskie-vernuli-dokumenty-imamu-mecheti-tangim</w:t>
        </w:r>
      </w:hyperlink>
      <w:r>
        <w:rPr>
          <w:rFonts w:eastAsia="Times New Roman" w:cs="Times New Roman"/>
          <w:sz w:val="22"/>
          <w:szCs w:val="24"/>
        </w:rPr>
        <w:t>.</w:t>
      </w:r>
    </w:p>
  </w:footnote>
  <w:footnote w:id="128">
    <w:p w14:paraId="271EE186" w14:textId="4C87909A" w:rsidR="00DC77C6" w:rsidRPr="000F45D1" w:rsidRDefault="00DC77C6" w:rsidP="00E06E2F">
      <w:pPr>
        <w:pStyle w:val="a9"/>
        <w:rPr>
          <w:sz w:val="22"/>
        </w:rPr>
      </w:pPr>
      <w:r w:rsidRPr="000F45D1">
        <w:rPr>
          <w:rStyle w:val="ab"/>
          <w:sz w:val="22"/>
        </w:rPr>
        <w:footnoteRef/>
      </w:r>
      <w:r w:rsidRPr="000F45D1">
        <w:rPr>
          <w:sz w:val="22"/>
        </w:rPr>
        <w:t xml:space="preserve"> Новая газета, 13.6.2018 г., </w:t>
      </w:r>
      <w:hyperlink r:id="rId122" w:history="1">
        <w:r w:rsidRPr="000F45D1">
          <w:rPr>
            <w:rStyle w:val="a5"/>
            <w:sz w:val="22"/>
          </w:rPr>
          <w:t>https://www.novayagazeta.ru/articles/2018/06/13/76790-chut-aktivnee-v-svyazi-s-chempionatom</w:t>
        </w:r>
      </w:hyperlink>
      <w:r>
        <w:rPr>
          <w:rFonts w:eastAsia="Times New Roman" w:cs="Times New Roman"/>
          <w:sz w:val="22"/>
          <w:szCs w:val="24"/>
        </w:rPr>
        <w:t>.</w:t>
      </w:r>
    </w:p>
  </w:footnote>
  <w:footnote w:id="129">
    <w:p w14:paraId="66BEA440" w14:textId="6A98BD7F" w:rsidR="00DC77C6" w:rsidRPr="000F45D1" w:rsidRDefault="00DC77C6" w:rsidP="00E06E2F">
      <w:pPr>
        <w:pStyle w:val="a9"/>
        <w:rPr>
          <w:sz w:val="22"/>
        </w:rPr>
      </w:pPr>
      <w:r w:rsidRPr="000F45D1">
        <w:rPr>
          <w:rStyle w:val="ab"/>
          <w:sz w:val="22"/>
        </w:rPr>
        <w:footnoteRef/>
      </w:r>
      <w:r w:rsidRPr="000F45D1">
        <w:rPr>
          <w:sz w:val="22"/>
        </w:rPr>
        <w:t xml:space="preserve"> Кавказский узел, 7.6.2018 г., </w:t>
      </w:r>
      <w:hyperlink r:id="rId123" w:history="1">
        <w:r w:rsidRPr="000F45D1">
          <w:rPr>
            <w:rStyle w:val="a5"/>
            <w:rFonts w:cs="Times New Roman"/>
            <w:sz w:val="22"/>
          </w:rPr>
          <w:t>https://www.kavkaz-uzel.eu/articles/antiterroristicheskij_kombain/</w:t>
        </w:r>
      </w:hyperlink>
      <w:r>
        <w:rPr>
          <w:rFonts w:eastAsia="Times New Roman" w:cs="Times New Roman"/>
          <w:sz w:val="22"/>
          <w:szCs w:val="24"/>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D58FA4" w14:textId="77777777" w:rsidR="00051124" w:rsidRDefault="00051124">
    <w:pPr>
      <w:pStyle w:val="af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D6750F" w14:textId="77777777" w:rsidR="00051124" w:rsidRDefault="00051124">
    <w:pPr>
      <w:pStyle w:val="af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3E3865" w14:textId="77777777" w:rsidR="00051124" w:rsidRDefault="00051124">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D888520E"/>
    <w:name w:val="WW8Num2"/>
    <w:lvl w:ilvl="0">
      <w:start w:val="1"/>
      <w:numFmt w:val="decimal"/>
      <w:lvlText w:val="%1."/>
      <w:lvlJc w:val="left"/>
      <w:pPr>
        <w:tabs>
          <w:tab w:val="num" w:pos="720"/>
        </w:tabs>
        <w:ind w:left="720" w:hanging="360"/>
      </w:pPr>
      <w:rPr>
        <w:lang w:val="ru-RU"/>
      </w:rPr>
    </w:lvl>
    <w:lvl w:ilvl="1">
      <w:start w:val="1"/>
      <w:numFmt w:val="bullet"/>
      <w:lvlText w:val=""/>
      <w:lvlJc w:val="left"/>
      <w:pPr>
        <w:tabs>
          <w:tab w:val="num" w:pos="1080"/>
        </w:tabs>
        <w:ind w:left="1080" w:hanging="360"/>
      </w:pPr>
      <w:rPr>
        <w:rFonts w:ascii="Symbol" w:hAnsi="Symbol"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62603CDB"/>
    <w:multiLevelType w:val="multilevel"/>
    <w:tmpl w:val="C39A9044"/>
    <w:lvl w:ilvl="0">
      <w:start w:val="1"/>
      <w:numFmt w:val="decimal"/>
      <w:lvlText w:val="%1."/>
      <w:lvlJc w:val="left"/>
      <w:pPr>
        <w:tabs>
          <w:tab w:val="num" w:pos="720"/>
        </w:tabs>
        <w:ind w:left="720" w:hanging="360"/>
      </w:pPr>
      <w:rPr>
        <w:lang w:val="ru-RU"/>
      </w:rPr>
    </w:lvl>
    <w:lvl w:ilvl="1">
      <w:start w:val="1"/>
      <w:numFmt w:val="bullet"/>
      <w:lvlText w:val=""/>
      <w:lvlJc w:val="left"/>
      <w:pPr>
        <w:tabs>
          <w:tab w:val="num" w:pos="1080"/>
        </w:tabs>
        <w:ind w:left="1080" w:hanging="360"/>
      </w:pPr>
      <w:rPr>
        <w:rFonts w:ascii="Symbol" w:hAnsi="Symbol"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77C04070"/>
    <w:multiLevelType w:val="hybridMultilevel"/>
    <w:tmpl w:val="9B36E8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785F140A"/>
    <w:multiLevelType w:val="hybridMultilevel"/>
    <w:tmpl w:val="F48664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5D62"/>
    <w:rsid w:val="00040AE1"/>
    <w:rsid w:val="00043B61"/>
    <w:rsid w:val="00050F06"/>
    <w:rsid w:val="00051124"/>
    <w:rsid w:val="0005305B"/>
    <w:rsid w:val="00073A6B"/>
    <w:rsid w:val="000C1E7D"/>
    <w:rsid w:val="000C7793"/>
    <w:rsid w:val="000F45D1"/>
    <w:rsid w:val="000F7C50"/>
    <w:rsid w:val="001065F6"/>
    <w:rsid w:val="001212B6"/>
    <w:rsid w:val="0013709F"/>
    <w:rsid w:val="00170EB4"/>
    <w:rsid w:val="0017112B"/>
    <w:rsid w:val="001D589F"/>
    <w:rsid w:val="001E0F07"/>
    <w:rsid w:val="00223114"/>
    <w:rsid w:val="00235273"/>
    <w:rsid w:val="00264A0D"/>
    <w:rsid w:val="00286453"/>
    <w:rsid w:val="002A140A"/>
    <w:rsid w:val="002C17C7"/>
    <w:rsid w:val="002C4306"/>
    <w:rsid w:val="002E2187"/>
    <w:rsid w:val="002E5798"/>
    <w:rsid w:val="003173E5"/>
    <w:rsid w:val="003176BA"/>
    <w:rsid w:val="003D4C4E"/>
    <w:rsid w:val="003E242B"/>
    <w:rsid w:val="003E245D"/>
    <w:rsid w:val="004340A9"/>
    <w:rsid w:val="004437D3"/>
    <w:rsid w:val="00444275"/>
    <w:rsid w:val="00487B93"/>
    <w:rsid w:val="00492A76"/>
    <w:rsid w:val="004A2383"/>
    <w:rsid w:val="004A2BD6"/>
    <w:rsid w:val="004C20B3"/>
    <w:rsid w:val="004D54B6"/>
    <w:rsid w:val="004F3309"/>
    <w:rsid w:val="00505855"/>
    <w:rsid w:val="00531DED"/>
    <w:rsid w:val="0054687D"/>
    <w:rsid w:val="00552801"/>
    <w:rsid w:val="0056767B"/>
    <w:rsid w:val="00580AA6"/>
    <w:rsid w:val="00590F60"/>
    <w:rsid w:val="00591981"/>
    <w:rsid w:val="005B5BB5"/>
    <w:rsid w:val="005D71CE"/>
    <w:rsid w:val="005E6829"/>
    <w:rsid w:val="005F775B"/>
    <w:rsid w:val="00600C2E"/>
    <w:rsid w:val="00614926"/>
    <w:rsid w:val="00646E37"/>
    <w:rsid w:val="00661D9A"/>
    <w:rsid w:val="00671BAB"/>
    <w:rsid w:val="00675DF4"/>
    <w:rsid w:val="00694C76"/>
    <w:rsid w:val="006961D7"/>
    <w:rsid w:val="00697783"/>
    <w:rsid w:val="006D0CAB"/>
    <w:rsid w:val="006E22D1"/>
    <w:rsid w:val="006E49A4"/>
    <w:rsid w:val="00726F3C"/>
    <w:rsid w:val="007346F2"/>
    <w:rsid w:val="007638CC"/>
    <w:rsid w:val="00792696"/>
    <w:rsid w:val="007B6598"/>
    <w:rsid w:val="007C6E71"/>
    <w:rsid w:val="008531B1"/>
    <w:rsid w:val="008700A2"/>
    <w:rsid w:val="00871CDA"/>
    <w:rsid w:val="00894AA4"/>
    <w:rsid w:val="008A7ADA"/>
    <w:rsid w:val="008B1AA0"/>
    <w:rsid w:val="008E3E49"/>
    <w:rsid w:val="008F58AB"/>
    <w:rsid w:val="008F7DD7"/>
    <w:rsid w:val="00920490"/>
    <w:rsid w:val="00972DE7"/>
    <w:rsid w:val="00981155"/>
    <w:rsid w:val="00986446"/>
    <w:rsid w:val="009C3A9F"/>
    <w:rsid w:val="00A1771B"/>
    <w:rsid w:val="00A23117"/>
    <w:rsid w:val="00A475B3"/>
    <w:rsid w:val="00A87F4E"/>
    <w:rsid w:val="00AC3A5D"/>
    <w:rsid w:val="00AD33C9"/>
    <w:rsid w:val="00AD651F"/>
    <w:rsid w:val="00AE7570"/>
    <w:rsid w:val="00AE7F0A"/>
    <w:rsid w:val="00B2597B"/>
    <w:rsid w:val="00B25ED2"/>
    <w:rsid w:val="00B30C25"/>
    <w:rsid w:val="00B47CE2"/>
    <w:rsid w:val="00B55D62"/>
    <w:rsid w:val="00B56878"/>
    <w:rsid w:val="00B74E12"/>
    <w:rsid w:val="00B758B9"/>
    <w:rsid w:val="00B900B7"/>
    <w:rsid w:val="00B90B48"/>
    <w:rsid w:val="00BD7DDE"/>
    <w:rsid w:val="00C239AC"/>
    <w:rsid w:val="00C433C5"/>
    <w:rsid w:val="00C47170"/>
    <w:rsid w:val="00CA5212"/>
    <w:rsid w:val="00CE0BDE"/>
    <w:rsid w:val="00CE7153"/>
    <w:rsid w:val="00CF0D8A"/>
    <w:rsid w:val="00D464BC"/>
    <w:rsid w:val="00D951CB"/>
    <w:rsid w:val="00D96795"/>
    <w:rsid w:val="00DB29A4"/>
    <w:rsid w:val="00DC77C6"/>
    <w:rsid w:val="00DD0A52"/>
    <w:rsid w:val="00DD6954"/>
    <w:rsid w:val="00E011C2"/>
    <w:rsid w:val="00E04158"/>
    <w:rsid w:val="00E06E2F"/>
    <w:rsid w:val="00E15D5F"/>
    <w:rsid w:val="00E23FAC"/>
    <w:rsid w:val="00E324B3"/>
    <w:rsid w:val="00E4567C"/>
    <w:rsid w:val="00E85D16"/>
    <w:rsid w:val="00E91266"/>
    <w:rsid w:val="00EC4254"/>
    <w:rsid w:val="00ED451C"/>
    <w:rsid w:val="00EF5D4E"/>
    <w:rsid w:val="00F20A30"/>
    <w:rsid w:val="00F40EE3"/>
    <w:rsid w:val="00F706A5"/>
    <w:rsid w:val="00F754DB"/>
    <w:rsid w:val="00F81213"/>
    <w:rsid w:val="00FE7A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48A567"/>
  <w15:docId w15:val="{BC991475-F924-47C9-AB74-1976B4179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00B7"/>
    <w:pPr>
      <w:suppressAutoHyphens/>
      <w:spacing w:after="0" w:line="100" w:lineRule="atLeast"/>
    </w:pPr>
    <w:rPr>
      <w:rFonts w:ascii="Times New Roman" w:eastAsia="SimSun" w:hAnsi="Times New Roman" w:cs="Calibri"/>
      <w:kern w:val="1"/>
      <w:sz w:val="24"/>
      <w:lang w:eastAsia="ar-SA"/>
    </w:rPr>
  </w:style>
  <w:style w:type="paragraph" w:styleId="1">
    <w:name w:val="heading 1"/>
    <w:basedOn w:val="a"/>
    <w:next w:val="a0"/>
    <w:link w:val="10"/>
    <w:qFormat/>
    <w:rsid w:val="00043B61"/>
    <w:pPr>
      <w:keepNext/>
      <w:spacing w:line="276" w:lineRule="auto"/>
      <w:outlineLvl w:val="0"/>
    </w:pPr>
    <w:rPr>
      <w:rFonts w:cs="font469"/>
      <w:b/>
      <w:bCs/>
      <w:sz w:val="36"/>
      <w:szCs w:val="32"/>
    </w:rPr>
  </w:style>
  <w:style w:type="paragraph" w:styleId="2">
    <w:name w:val="heading 2"/>
    <w:basedOn w:val="a"/>
    <w:next w:val="a0"/>
    <w:link w:val="20"/>
    <w:qFormat/>
    <w:rsid w:val="00043B61"/>
    <w:pPr>
      <w:keepNext/>
      <w:numPr>
        <w:ilvl w:val="1"/>
        <w:numId w:val="1"/>
      </w:numPr>
      <w:spacing w:before="240" w:after="120"/>
      <w:outlineLvl w:val="1"/>
    </w:pPr>
    <w:rPr>
      <w:rFonts w:cs="Arial"/>
      <w:b/>
      <w:bCs/>
      <w:sz w:val="28"/>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43B61"/>
    <w:rPr>
      <w:rFonts w:ascii="Times New Roman" w:eastAsia="SimSun" w:hAnsi="Times New Roman" w:cs="font469"/>
      <w:b/>
      <w:bCs/>
      <w:kern w:val="1"/>
      <w:sz w:val="36"/>
      <w:szCs w:val="32"/>
      <w:lang w:eastAsia="ar-SA"/>
    </w:rPr>
  </w:style>
  <w:style w:type="paragraph" w:styleId="a0">
    <w:name w:val="Body Text"/>
    <w:basedOn w:val="a"/>
    <w:link w:val="a4"/>
    <w:uiPriority w:val="99"/>
    <w:unhideWhenUsed/>
    <w:rsid w:val="00043B61"/>
    <w:pPr>
      <w:spacing w:after="120"/>
    </w:pPr>
  </w:style>
  <w:style w:type="character" w:customStyle="1" w:styleId="a4">
    <w:name w:val="Основной текст Знак"/>
    <w:basedOn w:val="a1"/>
    <w:link w:val="a0"/>
    <w:uiPriority w:val="99"/>
    <w:rsid w:val="00043B61"/>
    <w:rPr>
      <w:rFonts w:ascii="Times New Roman" w:hAnsi="Times New Roman"/>
      <w:sz w:val="24"/>
    </w:rPr>
  </w:style>
  <w:style w:type="character" w:customStyle="1" w:styleId="20">
    <w:name w:val="Заголовок 2 Знак"/>
    <w:basedOn w:val="a1"/>
    <w:link w:val="2"/>
    <w:rsid w:val="00043B61"/>
    <w:rPr>
      <w:rFonts w:ascii="Times New Roman" w:eastAsia="SimSun" w:hAnsi="Times New Roman" w:cs="Arial"/>
      <w:b/>
      <w:bCs/>
      <w:kern w:val="1"/>
      <w:sz w:val="28"/>
      <w:szCs w:val="36"/>
      <w:lang w:eastAsia="ar-SA"/>
    </w:rPr>
  </w:style>
  <w:style w:type="character" w:styleId="a5">
    <w:name w:val="Hyperlink"/>
    <w:basedOn w:val="a1"/>
    <w:uiPriority w:val="99"/>
    <w:rsid w:val="00B900B7"/>
    <w:rPr>
      <w:color w:val="0000FF"/>
      <w:u w:val="single"/>
    </w:rPr>
  </w:style>
  <w:style w:type="character" w:styleId="a6">
    <w:name w:val="Strong"/>
    <w:uiPriority w:val="22"/>
    <w:qFormat/>
    <w:rsid w:val="000C1E7D"/>
    <w:rPr>
      <w:b/>
      <w:bCs/>
    </w:rPr>
  </w:style>
  <w:style w:type="character" w:styleId="a7">
    <w:name w:val="Emphasis"/>
    <w:uiPriority w:val="20"/>
    <w:qFormat/>
    <w:rsid w:val="000C1E7D"/>
    <w:rPr>
      <w:i/>
      <w:iCs/>
    </w:rPr>
  </w:style>
  <w:style w:type="paragraph" w:styleId="a8">
    <w:name w:val="Normal (Web)"/>
    <w:basedOn w:val="a"/>
    <w:uiPriority w:val="99"/>
    <w:unhideWhenUsed/>
    <w:rsid w:val="000C1E7D"/>
    <w:pPr>
      <w:suppressAutoHyphens w:val="0"/>
      <w:spacing w:before="100" w:beforeAutospacing="1" w:after="100" w:afterAutospacing="1" w:line="240" w:lineRule="auto"/>
    </w:pPr>
    <w:rPr>
      <w:rFonts w:eastAsia="Times New Roman" w:cs="Times New Roman"/>
      <w:kern w:val="0"/>
      <w:szCs w:val="24"/>
      <w:lang w:eastAsia="ru-RU"/>
    </w:rPr>
  </w:style>
  <w:style w:type="paragraph" w:styleId="a9">
    <w:name w:val="footnote text"/>
    <w:basedOn w:val="a"/>
    <w:link w:val="aa"/>
    <w:uiPriority w:val="99"/>
    <w:unhideWhenUsed/>
    <w:rsid w:val="000C1E7D"/>
    <w:rPr>
      <w:sz w:val="20"/>
      <w:szCs w:val="20"/>
    </w:rPr>
  </w:style>
  <w:style w:type="character" w:customStyle="1" w:styleId="aa">
    <w:name w:val="Текст сноски Знак"/>
    <w:basedOn w:val="a1"/>
    <w:link w:val="a9"/>
    <w:uiPriority w:val="99"/>
    <w:rsid w:val="000C1E7D"/>
    <w:rPr>
      <w:rFonts w:ascii="Times New Roman" w:eastAsia="SimSun" w:hAnsi="Times New Roman" w:cs="Calibri"/>
      <w:kern w:val="1"/>
      <w:sz w:val="20"/>
      <w:szCs w:val="20"/>
      <w:lang w:eastAsia="ar-SA"/>
    </w:rPr>
  </w:style>
  <w:style w:type="character" w:styleId="ab">
    <w:name w:val="footnote reference"/>
    <w:uiPriority w:val="99"/>
    <w:unhideWhenUsed/>
    <w:rsid w:val="000C1E7D"/>
    <w:rPr>
      <w:vertAlign w:val="superscript"/>
    </w:rPr>
  </w:style>
  <w:style w:type="character" w:customStyle="1" w:styleId="textexposedshow">
    <w:name w:val="text_exposed_show"/>
    <w:rsid w:val="000C1E7D"/>
  </w:style>
  <w:style w:type="character" w:customStyle="1" w:styleId="ConsNonformat">
    <w:name w:val="ConsNonformat Знак"/>
    <w:link w:val="ConsNonformat0"/>
    <w:locked/>
    <w:rsid w:val="007346F2"/>
    <w:rPr>
      <w:rFonts w:ascii="Courier New" w:hAnsi="Courier New" w:cs="Courier New"/>
    </w:rPr>
  </w:style>
  <w:style w:type="paragraph" w:customStyle="1" w:styleId="ConsNonformat0">
    <w:name w:val="ConsNonformat"/>
    <w:link w:val="ConsNonformat"/>
    <w:rsid w:val="007346F2"/>
    <w:pPr>
      <w:widowControl w:val="0"/>
      <w:autoSpaceDE w:val="0"/>
      <w:autoSpaceDN w:val="0"/>
      <w:adjustRightInd w:val="0"/>
      <w:spacing w:after="0" w:line="240" w:lineRule="auto"/>
    </w:pPr>
    <w:rPr>
      <w:rFonts w:ascii="Courier New" w:hAnsi="Courier New" w:cs="Courier New"/>
    </w:rPr>
  </w:style>
  <w:style w:type="paragraph" w:customStyle="1" w:styleId="time">
    <w:name w:val="time"/>
    <w:basedOn w:val="a"/>
    <w:rsid w:val="000C7793"/>
    <w:pPr>
      <w:spacing w:before="28" w:after="100"/>
    </w:pPr>
    <w:rPr>
      <w:rFonts w:eastAsia="Times New Roman" w:cs="Times New Roman"/>
      <w:szCs w:val="24"/>
    </w:rPr>
  </w:style>
  <w:style w:type="character" w:customStyle="1" w:styleId="articledate">
    <w:name w:val="article__date"/>
    <w:rsid w:val="00CE7153"/>
  </w:style>
  <w:style w:type="character" w:customStyle="1" w:styleId="il">
    <w:name w:val="il"/>
    <w:rsid w:val="00CE0BDE"/>
  </w:style>
  <w:style w:type="table" w:styleId="ac">
    <w:name w:val="Table Grid"/>
    <w:basedOn w:val="a2"/>
    <w:uiPriority w:val="39"/>
    <w:rsid w:val="00CE0BD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8A7ADA"/>
    <w:pPr>
      <w:spacing w:line="240" w:lineRule="auto"/>
    </w:pPr>
    <w:rPr>
      <w:rFonts w:ascii="Segoe UI" w:hAnsi="Segoe UI" w:cs="Segoe UI"/>
      <w:sz w:val="18"/>
      <w:szCs w:val="18"/>
    </w:rPr>
  </w:style>
  <w:style w:type="character" w:customStyle="1" w:styleId="ae">
    <w:name w:val="Текст выноски Знак"/>
    <w:basedOn w:val="a1"/>
    <w:link w:val="ad"/>
    <w:uiPriority w:val="99"/>
    <w:semiHidden/>
    <w:rsid w:val="008A7ADA"/>
    <w:rPr>
      <w:rFonts w:ascii="Segoe UI" w:eastAsia="SimSun" w:hAnsi="Segoe UI" w:cs="Segoe UI"/>
      <w:kern w:val="1"/>
      <w:sz w:val="18"/>
      <w:szCs w:val="18"/>
      <w:lang w:eastAsia="ar-SA"/>
    </w:rPr>
  </w:style>
  <w:style w:type="paragraph" w:styleId="af">
    <w:name w:val="List Paragraph"/>
    <w:basedOn w:val="a"/>
    <w:uiPriority w:val="34"/>
    <w:qFormat/>
    <w:rsid w:val="007C6E71"/>
    <w:pPr>
      <w:ind w:left="720"/>
      <w:contextualSpacing/>
    </w:pPr>
  </w:style>
  <w:style w:type="character" w:customStyle="1" w:styleId="11">
    <w:name w:val="Неразрешенное упоминание1"/>
    <w:basedOn w:val="a1"/>
    <w:uiPriority w:val="99"/>
    <w:semiHidden/>
    <w:unhideWhenUsed/>
    <w:rsid w:val="00444275"/>
    <w:rPr>
      <w:color w:val="605E5C"/>
      <w:shd w:val="clear" w:color="auto" w:fill="E1DFDD"/>
    </w:rPr>
  </w:style>
  <w:style w:type="paragraph" w:styleId="af0">
    <w:name w:val="header"/>
    <w:basedOn w:val="a"/>
    <w:link w:val="af1"/>
    <w:uiPriority w:val="99"/>
    <w:unhideWhenUsed/>
    <w:rsid w:val="007638CC"/>
    <w:pPr>
      <w:tabs>
        <w:tab w:val="center" w:pos="4677"/>
        <w:tab w:val="right" w:pos="9355"/>
      </w:tabs>
      <w:spacing w:line="240" w:lineRule="auto"/>
    </w:pPr>
  </w:style>
  <w:style w:type="character" w:customStyle="1" w:styleId="af1">
    <w:name w:val="Верхний колонтитул Знак"/>
    <w:basedOn w:val="a1"/>
    <w:link w:val="af0"/>
    <w:uiPriority w:val="99"/>
    <w:rsid w:val="007638CC"/>
    <w:rPr>
      <w:rFonts w:ascii="Times New Roman" w:eastAsia="SimSun" w:hAnsi="Times New Roman" w:cs="Calibri"/>
      <w:kern w:val="1"/>
      <w:sz w:val="24"/>
      <w:lang w:eastAsia="ar-SA"/>
    </w:rPr>
  </w:style>
  <w:style w:type="paragraph" w:styleId="af2">
    <w:name w:val="footer"/>
    <w:basedOn w:val="a"/>
    <w:link w:val="af3"/>
    <w:unhideWhenUsed/>
    <w:rsid w:val="007638CC"/>
    <w:pPr>
      <w:tabs>
        <w:tab w:val="center" w:pos="4677"/>
        <w:tab w:val="right" w:pos="9355"/>
      </w:tabs>
      <w:spacing w:line="240" w:lineRule="auto"/>
    </w:pPr>
  </w:style>
  <w:style w:type="character" w:customStyle="1" w:styleId="af3">
    <w:name w:val="Нижний колонтитул Знак"/>
    <w:basedOn w:val="a1"/>
    <w:link w:val="af2"/>
    <w:rsid w:val="007638CC"/>
    <w:rPr>
      <w:rFonts w:ascii="Times New Roman" w:eastAsia="SimSun" w:hAnsi="Times New Roman" w:cs="Calibri"/>
      <w:kern w:val="1"/>
      <w:sz w:val="24"/>
      <w:lang w:eastAsia="ar-SA"/>
    </w:rPr>
  </w:style>
  <w:style w:type="paragraph" w:styleId="af4">
    <w:name w:val="TOC Heading"/>
    <w:basedOn w:val="1"/>
    <w:next w:val="a"/>
    <w:uiPriority w:val="39"/>
    <w:unhideWhenUsed/>
    <w:qFormat/>
    <w:rsid w:val="00040AE1"/>
    <w:pPr>
      <w:keepLines/>
      <w:suppressAutoHyphens w:val="0"/>
      <w:spacing w:before="240" w:line="259" w:lineRule="auto"/>
      <w:outlineLvl w:val="9"/>
    </w:pPr>
    <w:rPr>
      <w:rFonts w:asciiTheme="majorHAnsi" w:eastAsiaTheme="majorEastAsia" w:hAnsiTheme="majorHAnsi" w:cstheme="majorBidi"/>
      <w:b w:val="0"/>
      <w:bCs w:val="0"/>
      <w:color w:val="2F5496" w:themeColor="accent1" w:themeShade="BF"/>
      <w:kern w:val="0"/>
      <w:sz w:val="32"/>
      <w:lang w:eastAsia="ru-RU"/>
    </w:rPr>
  </w:style>
  <w:style w:type="paragraph" w:styleId="12">
    <w:name w:val="toc 1"/>
    <w:basedOn w:val="a"/>
    <w:next w:val="a"/>
    <w:autoRedefine/>
    <w:uiPriority w:val="39"/>
    <w:unhideWhenUsed/>
    <w:rsid w:val="00040AE1"/>
    <w:pPr>
      <w:spacing w:after="100"/>
    </w:pPr>
  </w:style>
  <w:style w:type="paragraph" w:styleId="21">
    <w:name w:val="toc 2"/>
    <w:basedOn w:val="a"/>
    <w:next w:val="a"/>
    <w:autoRedefine/>
    <w:uiPriority w:val="39"/>
    <w:unhideWhenUsed/>
    <w:rsid w:val="00040AE1"/>
    <w:pPr>
      <w:spacing w:after="100"/>
      <w:ind w:left="240"/>
    </w:pPr>
  </w:style>
  <w:style w:type="paragraph" w:styleId="af5">
    <w:name w:val="Plain Text"/>
    <w:basedOn w:val="a"/>
    <w:link w:val="af6"/>
    <w:uiPriority w:val="99"/>
    <w:unhideWhenUsed/>
    <w:rsid w:val="001E0F07"/>
    <w:pPr>
      <w:suppressAutoHyphens w:val="0"/>
      <w:spacing w:line="240" w:lineRule="auto"/>
    </w:pPr>
    <w:rPr>
      <w:rFonts w:ascii="Consolas" w:eastAsiaTheme="minorHAnsi" w:hAnsi="Consolas" w:cstheme="minorBidi"/>
      <w:kern w:val="0"/>
      <w:sz w:val="21"/>
      <w:szCs w:val="21"/>
      <w:lang w:eastAsia="en-US"/>
    </w:rPr>
  </w:style>
  <w:style w:type="character" w:customStyle="1" w:styleId="af6">
    <w:name w:val="Текст Знак"/>
    <w:basedOn w:val="a1"/>
    <w:link w:val="af5"/>
    <w:uiPriority w:val="99"/>
    <w:rsid w:val="001E0F07"/>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396270">
      <w:bodyDiv w:val="1"/>
      <w:marLeft w:val="0"/>
      <w:marRight w:val="0"/>
      <w:marTop w:val="0"/>
      <w:marBottom w:val="0"/>
      <w:divBdr>
        <w:top w:val="none" w:sz="0" w:space="0" w:color="auto"/>
        <w:left w:val="none" w:sz="0" w:space="0" w:color="auto"/>
        <w:bottom w:val="none" w:sz="0" w:space="0" w:color="auto"/>
        <w:right w:val="none" w:sz="0" w:space="0" w:color="auto"/>
      </w:divBdr>
    </w:div>
    <w:div w:id="309755583">
      <w:bodyDiv w:val="1"/>
      <w:marLeft w:val="0"/>
      <w:marRight w:val="0"/>
      <w:marTop w:val="0"/>
      <w:marBottom w:val="0"/>
      <w:divBdr>
        <w:top w:val="none" w:sz="0" w:space="0" w:color="auto"/>
        <w:left w:val="none" w:sz="0" w:space="0" w:color="auto"/>
        <w:bottom w:val="none" w:sz="0" w:space="0" w:color="auto"/>
        <w:right w:val="none" w:sz="0" w:space="0" w:color="auto"/>
      </w:divBdr>
    </w:div>
    <w:div w:id="2143308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mohrc.org/sites/default/files/images/zeidraadalhussein.jp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nac.gov.ru/sites/default/files/styles/full_size/public/111_4.jpg"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26" Type="http://schemas.openxmlformats.org/officeDocument/2006/relationships/hyperlink" Target="https://www.facebook.com/tanya.lokshina/posts/1652029514851953" TargetMode="External"/><Relationship Id="rId117" Type="http://schemas.openxmlformats.org/officeDocument/2006/relationships/hyperlink" Target="http://magazines.russ.ru/nz/2006/1/chr6.html" TargetMode="External"/><Relationship Id="rId21" Type="http://schemas.openxmlformats.org/officeDocument/2006/relationships/hyperlink" Target="https://memohrc.org/ru/video/liya-ahedzhakova-zapisala-videoobrashchenie-v-podderzhku-oyuba-titieva" TargetMode="External"/><Relationship Id="rId42" Type="http://schemas.openxmlformats.org/officeDocument/2006/relationships/hyperlink" Target="https://ndelo.ru/detail/vybory-2018-glazami-nablyudatelej" TargetMode="External"/><Relationship Id="rId47" Type="http://schemas.openxmlformats.org/officeDocument/2006/relationships/hyperlink" Target="http://www.kavkaz-uzel.eu/articles/317920" TargetMode="External"/><Relationship Id="rId63" Type="http://schemas.openxmlformats.org/officeDocument/2006/relationships/hyperlink" Target="http://www.kavkaz-uzel.eu/articles/317986/" TargetMode="External"/><Relationship Id="rId68" Type="http://schemas.openxmlformats.org/officeDocument/2006/relationships/hyperlink" Target="https://www.facebook.com/ruslan.mutsolgov/posts/819719214882915?notif_id=1521632348167008&amp;notif_t=feedback_reaction_generic" TargetMode="External"/><Relationship Id="rId84" Type="http://schemas.openxmlformats.org/officeDocument/2006/relationships/hyperlink" Target="https://memohrc.org/ru/news_old/v-sude-po-delu-ingushskih-silovikov-dali-pokazaniya-poterpevshie-i-svideteli-obvineniya" TargetMode="External"/><Relationship Id="rId89" Type="http://schemas.openxmlformats.org/officeDocument/2006/relationships/hyperlink" Target="https://ria.ru/politics/20120904/743111905.html" TargetMode="External"/><Relationship Id="rId112" Type="http://schemas.openxmlformats.org/officeDocument/2006/relationships/hyperlink" Target="http://stavropol.sledcom.ru/news/item/1221417/" TargetMode="External"/><Relationship Id="rId16" Type="http://schemas.openxmlformats.org/officeDocument/2006/relationships/hyperlink" Target="https://memohrc.org/ru/news_old/chechnya-oyub-titiev-ostanetsya-pod-strazhey-do-9-iyunya-tak-kak-ego-dom-snesen" TargetMode="External"/><Relationship Id="rId107" Type="http://schemas.openxmlformats.org/officeDocument/2006/relationships/hyperlink" Target="https://memohrc.org/ru/news_old/napadenie-na-hram-v-groznom-rasskaz-ochevidca" TargetMode="External"/><Relationship Id="rId11" Type="http://schemas.openxmlformats.org/officeDocument/2006/relationships/hyperlink" Target="https://memohrc.org/ru/news_old/chechnya-4-aprelya-budet-rassmotrena-zhaloba-advokata-oyuba-titieva-na-otkaz-vozbudit" TargetMode="External"/><Relationship Id="rId32" Type="http://schemas.openxmlformats.org/officeDocument/2006/relationships/hyperlink" Target="http://www.kavkaz-uzel.eu/articles/317725/" TargetMode="External"/><Relationship Id="rId37" Type="http://schemas.openxmlformats.org/officeDocument/2006/relationships/hyperlink" Target="http://www.kavkaz-uzel.eu/articles/317826" TargetMode="External"/><Relationship Id="rId53" Type="http://schemas.openxmlformats.org/officeDocument/2006/relationships/hyperlink" Target="https://twitter.com/gruppa%20_voina/status/975795325096153088" TargetMode="External"/><Relationship Id="rId58" Type="http://schemas.openxmlformats.org/officeDocument/2006/relationships/hyperlink" Target="https://twitter.com/gruppa_voina/status/975794104020946944" TargetMode="External"/><Relationship Id="rId74" Type="http://schemas.openxmlformats.org/officeDocument/2006/relationships/hyperlink" Target="https://memohrc.org/ru/news/ingushetiya-zaderzhannogo-pytali-i-izbivali" TargetMode="External"/><Relationship Id="rId79" Type="http://schemas.openxmlformats.org/officeDocument/2006/relationships/hyperlink" Target="https://memohrc.org/ru/news_old/podsudimye-siloviki-po-delu-o-pytkah-ne-ponimayut-v-chem-ih-obvinyayut" TargetMode="External"/><Relationship Id="rId102" Type="http://schemas.openxmlformats.org/officeDocument/2006/relationships/hyperlink" Target="http://nac.gov.ru/kontrterroristicheskie-operacii/v-botlihskom-rayone-dagestana-v-hode-kto.html" TargetMode="External"/><Relationship Id="rId123" Type="http://schemas.openxmlformats.org/officeDocument/2006/relationships/hyperlink" Target="https://www.kavkaz-uzel.eu/articles/antiterroristicheskij_kombain/" TargetMode="External"/><Relationship Id="rId5" Type="http://schemas.openxmlformats.org/officeDocument/2006/relationships/hyperlink" Target="https://memohrc.org/ru/news_old/dagestan-sotrudnikam-memoriala-v-mahachkale-ugrozhayut" TargetMode="External"/><Relationship Id="rId61" Type="http://schemas.openxmlformats.org/officeDocument/2006/relationships/hyperlink" Target="https://www.kartanarusheniy.org/2018-03-18" TargetMode="External"/><Relationship Id="rId82" Type="http://schemas.openxmlformats.org/officeDocument/2006/relationships/hyperlink" Target="https://memohrc.org/ru/news_old/svideteli-obvineniya-po-delu-ingushskogo-cpe-prodolzhayut-davat-pokazaniya" TargetMode="External"/><Relationship Id="rId90" Type="http://schemas.openxmlformats.org/officeDocument/2006/relationships/hyperlink" Target="http://www.kavkaz-uzel.eu/articles/317219/" TargetMode="External"/><Relationship Id="rId95" Type="http://schemas.openxmlformats.org/officeDocument/2006/relationships/hyperlink" Target="https://www.instagram.com/p/Bjai8XuDKJn/?taken-by=junusbek_evkurov" TargetMode="External"/><Relationship Id="rId19" Type="http://schemas.openxmlformats.org/officeDocument/2006/relationships/hyperlink" Target="https://memohrc.org/ru/news_old/60-izvestnyh-rossiyan-obratilis-k-putinu-v-svyazi-s-delom-oyuba-titieva" TargetMode="External"/><Relationship Id="rId14" Type="http://schemas.openxmlformats.org/officeDocument/2006/relationships/hyperlink" Target="https://memohrc.org/ru/news_old/chechnya-sud-ostavil-oyuba-titieva-pod-strazhey-do-9-maya" TargetMode="External"/><Relationship Id="rId22" Type="http://schemas.openxmlformats.org/officeDocument/2006/relationships/hyperlink" Target="https://www.youtube.com/watch?v=vYHWuLFGUwY" TargetMode="External"/><Relationship Id="rId27" Type="http://schemas.openxmlformats.org/officeDocument/2006/relationships/hyperlink" Target="https://memohrc.org/ru/news_old/pc-memorial-obsudil-delo-oyuba-titieva-s-prezidentom-francii" TargetMode="External"/><Relationship Id="rId30" Type="http://schemas.openxmlformats.org/officeDocument/2006/relationships/hyperlink" Target="https://memohrc.org/ru/news_old/postanovlenie-o-privlechenii-oyuba-titieva-v-kachestve-obvinyaemogo" TargetMode="External"/><Relationship Id="rId35" Type="http://schemas.openxmlformats.org/officeDocument/2006/relationships/hyperlink" Target="http://www.kavkaz-uzel.eu/articles/314302" TargetMode="External"/><Relationship Id="rId43" Type="http://schemas.openxmlformats.org/officeDocument/2006/relationships/hyperlink" Target="http://www.kavkaz-uzel.eu/articles/317426/" TargetMode="External"/><Relationship Id="rId48" Type="http://schemas.openxmlformats.org/officeDocument/2006/relationships/hyperlink" Target="http://www.vybory.izbirkom.ru/region/region/izbirkom?action=show&amp;root=1&amp;tvd=100100084849066&amp;vrn=100100084849062&amp;region=0&amp;global=1&amp;sub_region=0&amp;prver=0&amp;pronetvd=null&amp;vibid=100100084849066&amp;type=227" TargetMode="External"/><Relationship Id="rId56" Type="http://schemas.openxmlformats.org/officeDocument/2006/relationships/hyperlink" Target="https://ndelo.ru/detail/styd-ne-demokratiya" TargetMode="External"/><Relationship Id="rId64" Type="http://schemas.openxmlformats.org/officeDocument/2006/relationships/hyperlink" Target="http://www.kavkaz-uzel.eu/articles/318098/" TargetMode="External"/><Relationship Id="rId69" Type="http://schemas.openxmlformats.org/officeDocument/2006/relationships/hyperlink" Target="https://www.novayagazeta.ru/articles/2018/06/03/76701-vse-podhody-zapisany" TargetMode="External"/><Relationship Id="rId77" Type="http://schemas.openxmlformats.org/officeDocument/2006/relationships/hyperlink" Target="http://ingushetia.sledcom.ru/news/item/1086201" TargetMode="External"/><Relationship Id="rId100" Type="http://schemas.openxmlformats.org/officeDocument/2006/relationships/hyperlink" Target="http://www.kavkaz-uzel.eu/articles/321108/" TargetMode="External"/><Relationship Id="rId105" Type="http://schemas.openxmlformats.org/officeDocument/2006/relationships/hyperlink" Target="https://95.&#1084;&#1074;&#1076;.&#1088;&#1092;/news/item/12573708/" TargetMode="External"/><Relationship Id="rId113" Type="http://schemas.openxmlformats.org/officeDocument/2006/relationships/hyperlink" Target="https://ria.ru/incidents/20180504/1519886973.html" TargetMode="External"/><Relationship Id="rId118" Type="http://schemas.openxmlformats.org/officeDocument/2006/relationships/hyperlink" Target="http://old.inliberty.ru/blog/2483-Pochemu-nelzya-podozrevat-vseh" TargetMode="External"/><Relationship Id="rId8" Type="http://schemas.openxmlformats.org/officeDocument/2006/relationships/hyperlink" Target="https://memohrc.org/ru/bulletins/situaciya-v-zone-konflikta-na-severnom-kavkaze-ocenka-pravozashchitnikov-zima-20172018-gg" TargetMode="External"/><Relationship Id="rId51" Type="http://schemas.openxmlformats.org/officeDocument/2006/relationships/hyperlink" Target="https://www.novayagazeta.ru/articles/2018/03/19/75859-glavnyy-itog-vyborov-v-chechne-ne-postradal-ni-odin-iz-nablyudateley-navalnogo" TargetMode="External"/><Relationship Id="rId72" Type="http://schemas.openxmlformats.org/officeDocument/2006/relationships/hyperlink" Target="https://memohrc.org/ru/news_old/semero-silovikov-iz-ingushetii-predstanut-pered-sudom" TargetMode="External"/><Relationship Id="rId80" Type="http://schemas.openxmlformats.org/officeDocument/2006/relationships/hyperlink" Target="http://ingushetia.sledcom.ru/news/item/1222976/" TargetMode="External"/><Relationship Id="rId85" Type="http://schemas.openxmlformats.org/officeDocument/2006/relationships/hyperlink" Target="https://memohrc.org/ru/news_old/svideteli-obvineniya-po-delu-ingushskogo-cpe-prodolzhayut-davat-pokazaniya" TargetMode="External"/><Relationship Id="rId93" Type="http://schemas.openxmlformats.org/officeDocument/2006/relationships/hyperlink" Target="http://muftiyatri.ru/2018/05/27/&#1076;&#1094;&#1084;-&#1088;&#1080;-&#1087;&#1088;&#1086;&#1096;&#1083;&#1072;-&#1074;&#1089;&#1090;&#1088;&#1077;&#1095;&#1072;-&#1089;-&#1091;&#1095;&#1072;&#1089;&#1090;&#1080;&#1077;&#1084;-&#1080;&#1084;&#1072;&#1084;&#1086;/" TargetMode="External"/><Relationship Id="rId98" Type="http://schemas.openxmlformats.org/officeDocument/2006/relationships/hyperlink" Target="http://www.kavkaz-uzel.eu/articles/321307/" TargetMode="External"/><Relationship Id="rId121" Type="http://schemas.openxmlformats.org/officeDocument/2006/relationships/hyperlink" Target="https://ndelo.ru/detail/policejskie-vernuli-dokumenty-imamu-mecheti-tangim" TargetMode="External"/><Relationship Id="rId3" Type="http://schemas.openxmlformats.org/officeDocument/2006/relationships/hyperlink" Target="https://memohrc.org/ru/news_old/zayavleniya-komissarov-po-pravam-cheloveka-oon-i-soveta-evropy-v-svyazi-s-napadeniem-na" TargetMode="External"/><Relationship Id="rId12" Type="http://schemas.openxmlformats.org/officeDocument/2006/relationships/hyperlink" Target="https://memohrc.org/ru/news_old/chechnya-otkaz-vozbudit-ugolovnoe-delo-po-zayavleniyu-oyuba-titieva-snova-otmenen" TargetMode="External"/><Relationship Id="rId17" Type="http://schemas.openxmlformats.org/officeDocument/2006/relationships/hyperlink" Target="https://memohrc.org/ru/news_old/chechnya-apellyaciya-na-arest-oyuba-titieva-vnov-otklonena" TargetMode="External"/><Relationship Id="rId25" Type="http://schemas.openxmlformats.org/officeDocument/2006/relationships/hyperlink" Target="https://memohrc.org/ru/news_old/fifa-vyrazila-obespokoennost-v-svyazi-s-presledovaniem-oyuba-titieva" TargetMode="External"/><Relationship Id="rId33" Type="http://schemas.openxmlformats.org/officeDocument/2006/relationships/hyperlink" Target="https://www.rbc.ru/politics/26/12/2016/58600eff9a794781b168ae26" TargetMode="External"/><Relationship Id="rId38" Type="http://schemas.openxmlformats.org/officeDocument/2006/relationships/hyperlink" Target="http://www.kavkaz-uzel.eu/articles/317246" TargetMode="External"/><Relationship Id="rId46" Type="http://schemas.openxmlformats.org/officeDocument/2006/relationships/hyperlink" Target="http://www.kavkaz-uzel.eu/articles/317727" TargetMode="External"/><Relationship Id="rId59" Type="http://schemas.openxmlformats.org/officeDocument/2006/relationships/hyperlink" Target="https://chernovik.net/content/politika/snova-putin" TargetMode="External"/><Relationship Id="rId67" Type="http://schemas.openxmlformats.org/officeDocument/2006/relationships/hyperlink" Target="https://www.facebook.com/golosbeslana/posts/1915137105226465" TargetMode="External"/><Relationship Id="rId103" Type="http://schemas.openxmlformats.org/officeDocument/2006/relationships/hyperlink" Target="http://nac.gov.ru/kontrterroristicheskie-operacii/v-hode-kto-v-dagestane-neytralizovany-devyat.html" TargetMode="External"/><Relationship Id="rId108" Type="http://schemas.openxmlformats.org/officeDocument/2006/relationships/hyperlink" Target="https://www.svoboda.org/a/29241385.html" TargetMode="External"/><Relationship Id="rId116" Type="http://schemas.openxmlformats.org/officeDocument/2006/relationships/hyperlink" Target="https://memohrc.org/sites/all/themes/memo/templates/pdf.php?pdf=/sites/default/files/byulleten_vesna_2017.pdf" TargetMode="External"/><Relationship Id="rId20" Type="http://schemas.openxmlformats.org/officeDocument/2006/relationships/hyperlink" Target="https://memohrc.org/ru/monitorings/kampaniya-v-podderzhku-oyuba-titieva" TargetMode="External"/><Relationship Id="rId41" Type="http://schemas.openxmlformats.org/officeDocument/2006/relationships/hyperlink" Target="http://www.kavkaz-uzel.eu/articles/318003/" TargetMode="External"/><Relationship Id="rId54" Type="http://schemas.openxmlformats.org/officeDocument/2006/relationships/hyperlink" Target="https://www.facebook.com/golosbeslana/posts/1915137105226465" TargetMode="External"/><Relationship Id="rId62" Type="http://schemas.openxmlformats.org/officeDocument/2006/relationships/hyperlink" Target="https://chernovik.net/content/politika/snova-putin" TargetMode="External"/><Relationship Id="rId70" Type="http://schemas.openxmlformats.org/officeDocument/2006/relationships/hyperlink" Target="https://www.rbc.ru/rbcfreenews/5ac35ef09a7947fc8f8fcacb" TargetMode="External"/><Relationship Id="rId75" Type="http://schemas.openxmlformats.org/officeDocument/2006/relationships/hyperlink" Target="https://memohrc.org/ru/news/ingushetiya-sledstvie-ishchet-pytavshih-suprugov-dalievyh-policeyskih" TargetMode="External"/><Relationship Id="rId83" Type="http://schemas.openxmlformats.org/officeDocument/2006/relationships/hyperlink" Target="https://memohrc.org/ru/news_old/poterpevshie-po-delu-ingushskih-silovikov-prodolzhayut-rasskazyvat-v-sude-o-pytkah" TargetMode="External"/><Relationship Id="rId88" Type="http://schemas.openxmlformats.org/officeDocument/2006/relationships/hyperlink" Target="https://memohrc.org/sites/all/themes/memo/templates/pdf.php?pdf=/sites/default/files/bulletin_winter2017-18.pdf" TargetMode="External"/><Relationship Id="rId91" Type="http://schemas.openxmlformats.org/officeDocument/2006/relationships/hyperlink" Target="https://www.novayagazeta.ru/articles/2018/04/19/76232-kto-to-skazhet-chto-za-dikost-no-eto-v-nashih-traditsiyah-v-etom-i-est-gumanizm-religii" TargetMode="External"/><Relationship Id="rId96" Type="http://schemas.openxmlformats.org/officeDocument/2006/relationships/hyperlink" Target="http://www.kavkaz-uzel.eu/articles/321167/" TargetMode="External"/><Relationship Id="rId111" Type="http://schemas.openxmlformats.org/officeDocument/2006/relationships/hyperlink" Target="http://www.kavkaz-uzel.eu/articles/319839/" TargetMode="External"/><Relationship Id="rId1" Type="http://schemas.openxmlformats.org/officeDocument/2006/relationships/hyperlink" Target="https://memohrc.org/ru/news_old/dagestan-napadenie-na-rukovoditelya-predstavitelstva-pc-memorial-v-mahachkale" TargetMode="External"/><Relationship Id="rId6" Type="http://schemas.openxmlformats.org/officeDocument/2006/relationships/hyperlink" Target="https://memohrc.org/ru/news_old/dagestan-pc-memorial-obratilsya-v-pravoohranitelnye-organy-v-svyazi-s-napadeniem-na" TargetMode="External"/><Relationship Id="rId15" Type="http://schemas.openxmlformats.org/officeDocument/2006/relationships/hyperlink" Target="https://memohrc.org/ru/video/press-konferenciya-falsifikaciya-dela-protiv-oyuba-titieva" TargetMode="External"/><Relationship Id="rId23" Type="http://schemas.openxmlformats.org/officeDocument/2006/relationships/hyperlink" Target="https://memohrc.org/ru/news_old/pravozashchitnyy-sovet-rossii-prodolzhaet-dobivatsya-perevoda-dela-titieva-na-federalnyy" TargetMode="External"/><Relationship Id="rId28" Type="http://schemas.openxmlformats.org/officeDocument/2006/relationships/hyperlink" Target="https://mhg.ru/news/laureaty-premii-mhg-v-oblasti-zashchity-prav-cheloveka-v-2018-godu" TargetMode="External"/><Relationship Id="rId36" Type="http://schemas.openxmlformats.org/officeDocument/2006/relationships/hyperlink" Target="http://tass.ru/politika/4858221" TargetMode="External"/><Relationship Id="rId49" Type="http://schemas.openxmlformats.org/officeDocument/2006/relationships/hyperlink" Target="http://www.chechen.izbirkom.ru/news/?ELEMENT_ID=14249" TargetMode="External"/><Relationship Id="rId57" Type="http://schemas.openxmlformats.org/officeDocument/2006/relationships/hyperlink" Target="https://chernovik.net/content/politika/snova-putin" TargetMode="External"/><Relationship Id="rId106" Type="http://schemas.openxmlformats.org/officeDocument/2006/relationships/hyperlink" Target="http://chr.sledcom.ru/news/item/1211919/" TargetMode="External"/><Relationship Id="rId114" Type="http://schemas.openxmlformats.org/officeDocument/2006/relationships/hyperlink" Target="http://www.kavkaz-uzel.eu/articles/318244/" TargetMode="External"/><Relationship Id="rId119" Type="http://schemas.openxmlformats.org/officeDocument/2006/relationships/hyperlink" Target="https://www.novayagazeta.ru/articles/2018/03/07/75726-kontrol-osobyy-nezakonnyy" TargetMode="External"/><Relationship Id="rId10" Type="http://schemas.openxmlformats.org/officeDocument/2006/relationships/hyperlink" Target="https://memohrc.org/ru/news_old/chechnya-oyuba-titieva-prosit-proverit-vse-dokazatelstva-ego-nevinovnosti-sledstvie-ne" TargetMode="External"/><Relationship Id="rId31" Type="http://schemas.openxmlformats.org/officeDocument/2006/relationships/hyperlink" Target="https://memohrc.org/ru/news_old/chechnya-sud-prodlil-oyubu-titievu-soderzhanie-pod-strazhey-do-9-iyulya" TargetMode="External"/><Relationship Id="rId44" Type="http://schemas.openxmlformats.org/officeDocument/2006/relationships/hyperlink" Target="http://www.kavkaz-uzel.eu/articles/317906/" TargetMode="External"/><Relationship Id="rId52" Type="http://schemas.openxmlformats.org/officeDocument/2006/relationships/hyperlink" Target="https://kireev.livejournal.com/1447775.html" TargetMode="External"/><Relationship Id="rId60" Type="http://schemas.openxmlformats.org/officeDocument/2006/relationships/hyperlink" Target="https://www.kavkazr.com/a/vydumannyet-rezultaty/29108819.html" TargetMode="External"/><Relationship Id="rId65" Type="http://schemas.openxmlformats.org/officeDocument/2006/relationships/hyperlink" Target="https://www.kavkazr.com/a/29109405.html" TargetMode="External"/><Relationship Id="rId73" Type="http://schemas.openxmlformats.org/officeDocument/2006/relationships/hyperlink" Target="https://memohrc.org/ru/news/ingushetiya-rastet-chislo-zhalob-na-deystviya-arestovannyh-sotrudnikov-cpe" TargetMode="External"/><Relationship Id="rId78" Type="http://schemas.openxmlformats.org/officeDocument/2006/relationships/hyperlink" Target="https://www.kommersant.ru/doc/3414062" TargetMode="External"/><Relationship Id="rId81" Type="http://schemas.openxmlformats.org/officeDocument/2006/relationships/hyperlink" Target="http://www.interfax-russia.ru/South/news.asp?id=934124&amp;sec=1672" TargetMode="External"/><Relationship Id="rId86" Type="http://schemas.openxmlformats.org/officeDocument/2006/relationships/hyperlink" Target="https://memohrc.org/ru/news_old/svideteli-storon-dayut-pokazaniya-v-sude-po-delu-ingushskih-silovikov" TargetMode="External"/><Relationship Id="rId94" Type="http://schemas.openxmlformats.org/officeDocument/2006/relationships/hyperlink" Target="http://www.kavkaz-uzel.eu/articles/321108/" TargetMode="External"/><Relationship Id="rId99" Type="http://schemas.openxmlformats.org/officeDocument/2006/relationships/hyperlink" Target="http://www.kavkaz-uzel.eu/articles/321230/" TargetMode="External"/><Relationship Id="rId101" Type="http://schemas.openxmlformats.org/officeDocument/2006/relationships/hyperlink" Target="http://nac.gov.ru/nak-prinimaet-resheniya/v-moskve-proshlo-zasedanie-nacionalnogo-11.html" TargetMode="External"/><Relationship Id="rId122" Type="http://schemas.openxmlformats.org/officeDocument/2006/relationships/hyperlink" Target="https://www.novayagazeta.ru/articles/2018/06/13/76790-chut-aktivnee-v-svyazi-s-chempionatom" TargetMode="External"/><Relationship Id="rId4" Type="http://schemas.openxmlformats.org/officeDocument/2006/relationships/hyperlink" Target="https://memohrc.org/ru/news_old/v-mahachkale-podozhgli-avtomobil-memoriala-na-kotorom-advokat-ezdil-v-chechnyu" TargetMode="External"/><Relationship Id="rId9" Type="http://schemas.openxmlformats.org/officeDocument/2006/relationships/hyperlink" Target="https://memohrc.org/ru/news_old/chechnya-otkaz-vozbudit-ugolovnoe-delo-protiv-policeyskih-podbrosivshih-titievu-narkotiki" TargetMode="External"/><Relationship Id="rId13" Type="http://schemas.openxmlformats.org/officeDocument/2006/relationships/hyperlink" Target="https://memohrc.org/ru/news_old/chechnya-sud-priznal-zakonnym-otkaz-vozbudit-ugolovnoe-delo-po-zayavleniyu-oyuba-titieva" TargetMode="External"/><Relationship Id="rId18" Type="http://schemas.openxmlformats.org/officeDocument/2006/relationships/hyperlink" Target="https://memohrc.org/ru/news_old/chechnya-sud-prodlil-oyubu-titievu-soderzhanie-pod-strazhey-do-9-iyulya" TargetMode="External"/><Relationship Id="rId39" Type="http://schemas.openxmlformats.org/officeDocument/2006/relationships/hyperlink" Target="http://www.kavkaz-uzel.eu/articles/317955/" TargetMode="External"/><Relationship Id="rId109" Type="http://schemas.openxmlformats.org/officeDocument/2006/relationships/hyperlink" Target="http://www.kavkaz-uzel.eu/articles/320669/" TargetMode="External"/><Relationship Id="rId34" Type="http://schemas.openxmlformats.org/officeDocument/2006/relationships/hyperlink" Target="https://ndelo.ru/detail/styd-ne-demokratiya" TargetMode="External"/><Relationship Id="rId50" Type="http://schemas.openxmlformats.org/officeDocument/2006/relationships/hyperlink" Target="https://www.novayagazeta.ru/articles/2018/03/16/75826-oni-znayut-o-povyshennoy-opasnosti-tochno-takzhe-kak-oni-znayut-o-svoey-istoricheskoy-missii" TargetMode="External"/><Relationship Id="rId55" Type="http://schemas.openxmlformats.org/officeDocument/2006/relationships/hyperlink" Target="http://www.kavkaz-uzel.eu/blogs/342/posts/32321" TargetMode="External"/><Relationship Id="rId76" Type="http://schemas.openxmlformats.org/officeDocument/2006/relationships/hyperlink" Target="http://www.kavkaz-uzel.eu/articles/296663/" TargetMode="External"/><Relationship Id="rId97" Type="http://schemas.openxmlformats.org/officeDocument/2006/relationships/hyperlink" Target="http://ww.kavkaz-uzel.eu/articles/320995/" TargetMode="External"/><Relationship Id="rId104" Type="http://schemas.openxmlformats.org/officeDocument/2006/relationships/hyperlink" Target="http://nac.gov.ru/kontrterroristicheskie-operacii/v-dagestane-v-hode-kto-neytralizovany-dvoe-1.html" TargetMode="External"/><Relationship Id="rId120" Type="http://schemas.openxmlformats.org/officeDocument/2006/relationships/hyperlink" Target="https://ndelo.ru/detail/imam-mecheti-tangim-radzhabov-ostanovlen-na-postu-dps" TargetMode="External"/><Relationship Id="rId7" Type="http://schemas.openxmlformats.org/officeDocument/2006/relationships/hyperlink" Target="https://memohrc.org/ru/bulletins/situaciya-v-zone-konflikta-na-severnom-kavkaze-ocenka-pravozashchitnikov-zima-20172018-gg" TargetMode="External"/><Relationship Id="rId71" Type="http://schemas.openxmlformats.org/officeDocument/2006/relationships/hyperlink" Target="https://memohrc.org/ru/special-projects/ingushetiya-cpe-otvetit-za-pytki" TargetMode="External"/><Relationship Id="rId92" Type="http://schemas.openxmlformats.org/officeDocument/2006/relationships/hyperlink" Target="http://www.kavkaz-uzel.eu/articles/317375/" TargetMode="External"/><Relationship Id="rId2" Type="http://schemas.openxmlformats.org/officeDocument/2006/relationships/hyperlink" Target="http://www.pytkam.net/press-centr.novosti/4743" TargetMode="External"/><Relationship Id="rId29" Type="http://schemas.openxmlformats.org/officeDocument/2006/relationships/hyperlink" Target="https://www.facebook.com/svetlana.gannushkina/posts/2369612226598972" TargetMode="External"/><Relationship Id="rId24" Type="http://schemas.openxmlformats.org/officeDocument/2006/relationships/hyperlink" Target="https://memohrc.org/ru/news_old/14-vedushchih-rossiyskih-i-mezhdunarodnyh-nepravitelstvennyh-organizaciy-obratilis-k-fifa" TargetMode="External"/><Relationship Id="rId40" Type="http://schemas.openxmlformats.org/officeDocument/2006/relationships/hyperlink" Target="https://www.kavkazr.com/a/29108989.html" TargetMode="External"/><Relationship Id="rId45" Type="http://schemas.openxmlformats.org/officeDocument/2006/relationships/hyperlink" Target="http://www.kavkaz-uzel.eu/articles/318024/" TargetMode="External"/><Relationship Id="rId66" Type="http://schemas.openxmlformats.org/officeDocument/2006/relationships/hyperlink" Target="http://www.kavkaz-uzel.eu/articles/318260/" TargetMode="External"/><Relationship Id="rId87" Type="http://schemas.openxmlformats.org/officeDocument/2006/relationships/hyperlink" Target="https://memohrc.org/sites/all/themes/memo/templates/pdf.php?pdf=/sites/default/files/byull_zima_15-16.pdf" TargetMode="External"/><Relationship Id="rId110" Type="http://schemas.openxmlformats.org/officeDocument/2006/relationships/hyperlink" Target="http://www.kavkaz-uzel.eu/articles/320246/" TargetMode="External"/><Relationship Id="rId115" Type="http://schemas.openxmlformats.org/officeDocument/2006/relationships/hyperlink" Target="https://memohrc.org/ru/special-projects/dagestan-nezakonnyy-profilakticheskiy-uchet-i-borba-s-ni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D9AB20-F38E-4BB0-9056-CB5EE973E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10587</Words>
  <Characters>60348</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Vladimir</dc:creator>
  <cp:lastModifiedBy>Editor</cp:lastModifiedBy>
  <cp:revision>2</cp:revision>
  <cp:lastPrinted>2018-07-04T07:33:00Z</cp:lastPrinted>
  <dcterms:created xsi:type="dcterms:W3CDTF">2020-01-30T17:41:00Z</dcterms:created>
  <dcterms:modified xsi:type="dcterms:W3CDTF">2020-01-30T17:41:00Z</dcterms:modified>
</cp:coreProperties>
</file>